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840F3" w14:textId="4DC252B0" w:rsidR="0087290D" w:rsidRDefault="0087290D" w:rsidP="0087290D">
      <w:pPr>
        <w:pStyle w:val="paragraph"/>
        <w:shd w:val="clear" w:color="auto" w:fill="FFFFFF"/>
        <w:spacing w:before="0" w:after="0"/>
        <w:textAlignment w:val="baseline"/>
        <w:rPr>
          <w:rFonts w:ascii="Segoe UI" w:hAnsi="Segoe UI" w:cs="Segoe UI"/>
          <w:sz w:val="18"/>
          <w:szCs w:val="18"/>
        </w:rPr>
      </w:pPr>
      <w:permStart w:id="576860083" w:edGrp="everyone"/>
      <w:permEnd w:id="576860083"/>
      <w:r>
        <w:rPr>
          <w:rStyle w:val="normaltextrun"/>
          <w:rFonts w:ascii="Arial" w:hAnsi="Arial" w:cs="Arial"/>
          <w:b/>
          <w:bCs/>
          <w:sz w:val="32"/>
          <w:szCs w:val="32"/>
        </w:rPr>
        <w:t>Background briefing</w:t>
      </w:r>
      <w:r w:rsidR="00426F73">
        <w:rPr>
          <w:rStyle w:val="normaltextrun"/>
          <w:rFonts w:ascii="Arial" w:hAnsi="Arial" w:cs="Arial"/>
          <w:b/>
          <w:bCs/>
          <w:sz w:val="32"/>
          <w:szCs w:val="32"/>
        </w:rPr>
        <w:t xml:space="preserve"> – Shetland visit May 2024</w:t>
      </w:r>
      <w:r>
        <w:rPr>
          <w:rStyle w:val="normaltextrun"/>
          <w:rFonts w:ascii="Arial" w:hAnsi="Arial" w:cs="Arial"/>
          <w:b/>
          <w:bCs/>
          <w:sz w:val="32"/>
          <w:szCs w:val="32"/>
        </w:rPr>
        <w:t> </w:t>
      </w:r>
      <w:r>
        <w:rPr>
          <w:rStyle w:val="normaltextrun"/>
          <w:rFonts w:ascii="Arial" w:hAnsi="Arial" w:cs="Arial"/>
          <w:sz w:val="22"/>
          <w:szCs w:val="22"/>
        </w:rPr>
        <w:t> </w:t>
      </w:r>
      <w:r>
        <w:rPr>
          <w:rStyle w:val="eop"/>
          <w:rFonts w:cs="Arial"/>
          <w:sz w:val="22"/>
          <w:szCs w:val="22"/>
        </w:rPr>
        <w:t> </w:t>
      </w:r>
    </w:p>
    <w:p w14:paraId="54C061B9" w14:textId="77777777" w:rsidR="0087290D" w:rsidRDefault="0087290D" w:rsidP="0087290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Background </w:t>
      </w:r>
      <w:r>
        <w:rPr>
          <w:rStyle w:val="eop"/>
          <w:rFonts w:cs="Arial"/>
        </w:rPr>
        <w:t> </w:t>
      </w:r>
    </w:p>
    <w:p w14:paraId="09D3101E" w14:textId="77777777" w:rsidR="00027C27" w:rsidRDefault="00027C27" w:rsidP="00B561C0"/>
    <w:p w14:paraId="349F10E3" w14:textId="23A56893" w:rsidR="0087290D" w:rsidRDefault="0087290D" w:rsidP="00B561C0">
      <w:pPr>
        <w:rPr>
          <w:rStyle w:val="eop"/>
          <w:rFonts w:cs="Arial"/>
          <w:color w:val="000000"/>
          <w:shd w:val="clear" w:color="auto" w:fill="FFFFFF"/>
        </w:rPr>
      </w:pPr>
      <w:r>
        <w:rPr>
          <w:rStyle w:val="normaltextrun"/>
          <w:rFonts w:cs="Arial"/>
          <w:color w:val="000000"/>
          <w:shd w:val="clear" w:color="auto" w:fill="FFFFFF"/>
        </w:rPr>
        <w:t>This paper has been prepared by the secretariat to support the Commission in developing its understanding of just transition issues related to Shetland in advance of its visit May 14-15. It includes material across the following areas:</w:t>
      </w:r>
      <w:r>
        <w:rPr>
          <w:rStyle w:val="eop"/>
          <w:rFonts w:cs="Arial"/>
          <w:color w:val="000000"/>
          <w:shd w:val="clear" w:color="auto" w:fill="FFFFFF"/>
        </w:rPr>
        <w:t> </w:t>
      </w:r>
    </w:p>
    <w:p w14:paraId="5F22954F" w14:textId="77777777" w:rsidR="0087290D" w:rsidRDefault="0087290D" w:rsidP="00B561C0">
      <w:pPr>
        <w:rPr>
          <w:rStyle w:val="eop"/>
          <w:rFonts w:cs="Arial"/>
          <w:color w:val="000000"/>
          <w:shd w:val="clear" w:color="auto" w:fill="FFFFFF"/>
        </w:rPr>
      </w:pPr>
    </w:p>
    <w:p w14:paraId="789B90BE" w14:textId="02D0B484" w:rsidR="39702401" w:rsidRDefault="39702401" w:rsidP="009E042F">
      <w:pPr>
        <w:pStyle w:val="ListParagraph"/>
        <w:numPr>
          <w:ilvl w:val="0"/>
          <w:numId w:val="20"/>
        </w:numPr>
        <w:spacing w:line="259" w:lineRule="auto"/>
        <w:rPr>
          <w:rStyle w:val="eop"/>
          <w:rFonts w:cs="Arial"/>
          <w:color w:val="000000" w:themeColor="text1"/>
        </w:rPr>
      </w:pPr>
      <w:r w:rsidRPr="6110C16A">
        <w:rPr>
          <w:rStyle w:val="eop"/>
          <w:rFonts w:cs="Arial"/>
          <w:color w:val="000000" w:themeColor="text1"/>
        </w:rPr>
        <w:t>Shetland data profile</w:t>
      </w:r>
    </w:p>
    <w:p w14:paraId="17F8363F" w14:textId="7A53FAB7" w:rsidR="0087290D" w:rsidRDefault="39702401" w:rsidP="009E042F">
      <w:pPr>
        <w:pStyle w:val="ListParagraph"/>
        <w:numPr>
          <w:ilvl w:val="0"/>
          <w:numId w:val="20"/>
        </w:numPr>
        <w:rPr>
          <w:rStyle w:val="eop"/>
          <w:rFonts w:cs="Arial"/>
          <w:color w:val="000000"/>
          <w:shd w:val="clear" w:color="auto" w:fill="FFFFFF"/>
        </w:rPr>
      </w:pPr>
      <w:r>
        <w:rPr>
          <w:rStyle w:val="eop"/>
          <w:rFonts w:cs="Arial"/>
          <w:color w:val="000000"/>
          <w:shd w:val="clear" w:color="auto" w:fill="FFFFFF"/>
        </w:rPr>
        <w:t>Background on North Yell Development Council</w:t>
      </w:r>
    </w:p>
    <w:p w14:paraId="68766621" w14:textId="14FE4970" w:rsidR="0087290D" w:rsidRDefault="39702401" w:rsidP="009E042F">
      <w:pPr>
        <w:pStyle w:val="ListParagraph"/>
        <w:numPr>
          <w:ilvl w:val="0"/>
          <w:numId w:val="20"/>
        </w:numPr>
        <w:rPr>
          <w:rStyle w:val="eop"/>
          <w:rFonts w:cs="Arial"/>
          <w:color w:val="000000"/>
          <w:shd w:val="clear" w:color="auto" w:fill="FFFFFF"/>
        </w:rPr>
      </w:pPr>
      <w:r>
        <w:rPr>
          <w:rStyle w:val="eop"/>
          <w:rFonts w:cs="Arial"/>
          <w:color w:val="000000"/>
          <w:shd w:val="clear" w:color="auto" w:fill="FFFFFF"/>
        </w:rPr>
        <w:t xml:space="preserve">Background on Viking Wind Farm </w:t>
      </w:r>
    </w:p>
    <w:p w14:paraId="17DD7C5A" w14:textId="36721986" w:rsidR="0087290D" w:rsidRPr="0087290D" w:rsidRDefault="39702401" w:rsidP="009E042F">
      <w:pPr>
        <w:pStyle w:val="ListParagraph"/>
        <w:numPr>
          <w:ilvl w:val="0"/>
          <w:numId w:val="20"/>
        </w:numPr>
        <w:rPr>
          <w:rStyle w:val="eop"/>
          <w:rFonts w:cs="Arial"/>
          <w:color w:val="000000"/>
          <w:shd w:val="clear" w:color="auto" w:fill="FFFFFF"/>
        </w:rPr>
      </w:pPr>
      <w:r w:rsidRPr="6110C16A">
        <w:rPr>
          <w:rStyle w:val="eop"/>
          <w:rFonts w:cs="Arial"/>
          <w:color w:val="000000" w:themeColor="text1"/>
        </w:rPr>
        <w:t>Information on peatland</w:t>
      </w:r>
      <w:r w:rsidR="00000286">
        <w:rPr>
          <w:rStyle w:val="eop"/>
          <w:rFonts w:cs="Arial"/>
          <w:color w:val="000000" w:themeColor="text1"/>
        </w:rPr>
        <w:t xml:space="preserve"> restoration</w:t>
      </w:r>
      <w:r w:rsidRPr="6110C16A">
        <w:rPr>
          <w:rStyle w:val="eop"/>
          <w:rFonts w:cs="Arial"/>
          <w:color w:val="000000" w:themeColor="text1"/>
        </w:rPr>
        <w:t xml:space="preserve"> </w:t>
      </w:r>
    </w:p>
    <w:p w14:paraId="49BA9544" w14:textId="7E995430" w:rsidR="39702401" w:rsidRDefault="39702401" w:rsidP="009E042F">
      <w:pPr>
        <w:pStyle w:val="ListParagraph"/>
        <w:numPr>
          <w:ilvl w:val="0"/>
          <w:numId w:val="20"/>
        </w:numPr>
        <w:rPr>
          <w:rStyle w:val="eop"/>
          <w:rFonts w:cs="Arial"/>
          <w:color w:val="000000" w:themeColor="text1"/>
        </w:rPr>
      </w:pPr>
      <w:r w:rsidRPr="6110C16A">
        <w:rPr>
          <w:rStyle w:val="eop"/>
          <w:rFonts w:cs="Arial"/>
          <w:color w:val="000000" w:themeColor="text1"/>
        </w:rPr>
        <w:t>Information on Shetland’s maritime economy and seafood industries</w:t>
      </w:r>
    </w:p>
    <w:p w14:paraId="1D4C8BD9" w14:textId="26C2A9F1" w:rsidR="00B13D03" w:rsidRDefault="00B13D03" w:rsidP="009E042F">
      <w:pPr>
        <w:pStyle w:val="ListParagraph"/>
        <w:numPr>
          <w:ilvl w:val="0"/>
          <w:numId w:val="20"/>
        </w:numPr>
        <w:rPr>
          <w:rStyle w:val="eop"/>
          <w:rFonts w:cs="Arial"/>
          <w:color w:val="000000" w:themeColor="text1"/>
        </w:rPr>
      </w:pPr>
      <w:r>
        <w:rPr>
          <w:rStyle w:val="eop"/>
          <w:rFonts w:cs="Arial"/>
          <w:color w:val="000000" w:themeColor="text1"/>
        </w:rPr>
        <w:t xml:space="preserve">Background information regarding </w:t>
      </w:r>
      <w:r w:rsidR="006F3791">
        <w:rPr>
          <w:rStyle w:val="eop"/>
          <w:rFonts w:cs="Arial"/>
          <w:color w:val="000000" w:themeColor="text1"/>
        </w:rPr>
        <w:t xml:space="preserve">progress on </w:t>
      </w:r>
      <w:r>
        <w:rPr>
          <w:rStyle w:val="eop"/>
          <w:rFonts w:cs="Arial"/>
          <w:color w:val="000000" w:themeColor="text1"/>
        </w:rPr>
        <w:t xml:space="preserve">Community Wealth Building </w:t>
      </w:r>
      <w:r w:rsidR="006F3791">
        <w:rPr>
          <w:rStyle w:val="eop"/>
          <w:rFonts w:cs="Arial"/>
          <w:color w:val="000000" w:themeColor="text1"/>
        </w:rPr>
        <w:t>initiatives</w:t>
      </w:r>
    </w:p>
    <w:p w14:paraId="05529F01" w14:textId="789AAE52" w:rsidR="00556EA7" w:rsidRDefault="00556EA7" w:rsidP="009E042F">
      <w:pPr>
        <w:pStyle w:val="ListParagraph"/>
        <w:numPr>
          <w:ilvl w:val="0"/>
          <w:numId w:val="20"/>
        </w:numPr>
        <w:rPr>
          <w:rStyle w:val="eop"/>
          <w:rFonts w:cs="Arial"/>
          <w:color w:val="000000" w:themeColor="text1"/>
        </w:rPr>
      </w:pPr>
      <w:r>
        <w:rPr>
          <w:rStyle w:val="eop"/>
          <w:rFonts w:cs="Arial"/>
          <w:color w:val="000000" w:themeColor="text1"/>
        </w:rPr>
        <w:t>Relevant recent press cuttings</w:t>
      </w:r>
    </w:p>
    <w:p w14:paraId="520E97E6" w14:textId="77777777" w:rsidR="0087290D" w:rsidRDefault="0087290D" w:rsidP="00B561C0">
      <w:pPr>
        <w:rPr>
          <w:rStyle w:val="eop"/>
          <w:rFonts w:cs="Arial"/>
          <w:color w:val="000000"/>
          <w:shd w:val="clear" w:color="auto" w:fill="FFFFFF"/>
        </w:rPr>
      </w:pPr>
    </w:p>
    <w:p w14:paraId="3889460A" w14:textId="77777777" w:rsidR="0087290D" w:rsidRDefault="0087290D" w:rsidP="0087290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Approach </w:t>
      </w:r>
      <w:r>
        <w:rPr>
          <w:rStyle w:val="eop"/>
          <w:rFonts w:cs="Arial"/>
        </w:rPr>
        <w:t> </w:t>
      </w:r>
    </w:p>
    <w:p w14:paraId="0550CC1F" w14:textId="77777777" w:rsidR="0087290D" w:rsidRDefault="0087290D" w:rsidP="0087290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This briefing collates recent reports, publications, submissions and other documents to support the Commission’s engagement. As this material is very extensive, we have provided a high level summary of some of the key items to support members in determining which they wish to review in detail (please click on the links where applicable). </w:t>
      </w:r>
    </w:p>
    <w:p w14:paraId="5FB7740A" w14:textId="77777777" w:rsidR="0087290D" w:rsidRDefault="0087290D" w:rsidP="00B561C0">
      <w:pPr>
        <w:rPr>
          <w:rStyle w:val="eop"/>
          <w:rFonts w:cs="Arial"/>
          <w:color w:val="000000"/>
          <w:shd w:val="clear" w:color="auto" w:fill="FFFFFF"/>
        </w:rPr>
      </w:pPr>
    </w:p>
    <w:p w14:paraId="36E29DFB" w14:textId="363B0BFC" w:rsidR="0087290D" w:rsidRDefault="0087290D">
      <w:r>
        <w:br w:type="page"/>
      </w:r>
    </w:p>
    <w:sdt>
      <w:sdtPr>
        <w:rPr>
          <w:rFonts w:ascii="Arial" w:eastAsia="Times New Roman" w:hAnsi="Arial" w:cs="Times New Roman"/>
          <w:color w:val="auto"/>
          <w:sz w:val="24"/>
          <w:szCs w:val="20"/>
          <w:lang w:eastAsia="en-US"/>
        </w:rPr>
        <w:id w:val="1483135759"/>
        <w:docPartObj>
          <w:docPartGallery w:val="Table of Contents"/>
          <w:docPartUnique/>
        </w:docPartObj>
      </w:sdtPr>
      <w:sdtEndPr>
        <w:rPr>
          <w:szCs w:val="24"/>
        </w:rPr>
      </w:sdtEndPr>
      <w:sdtContent>
        <w:p w14:paraId="6FF6D349" w14:textId="2B05E25D" w:rsidR="00334295" w:rsidRDefault="00334295">
          <w:pPr>
            <w:pStyle w:val="TOCHeading"/>
          </w:pPr>
          <w:r>
            <w:t>Contents</w:t>
          </w:r>
        </w:p>
        <w:p w14:paraId="6A370C2F" w14:textId="09A40C84" w:rsidR="00DD742B" w:rsidRDefault="29D4C27C" w:rsidP="29D4C27C">
          <w:pPr>
            <w:pStyle w:val="TOC1"/>
            <w:tabs>
              <w:tab w:val="right" w:leader="dot" w:pos="9015"/>
            </w:tabs>
            <w:rPr>
              <w:rStyle w:val="Hyperlink"/>
              <w:noProof/>
              <w:kern w:val="2"/>
              <w:lang w:eastAsia="en-GB"/>
              <w14:ligatures w14:val="standardContextual"/>
            </w:rPr>
          </w:pPr>
          <w:r>
            <w:fldChar w:fldCharType="begin"/>
          </w:r>
          <w:r w:rsidR="00334295">
            <w:instrText>TOC \o "1-3" \h \z \u</w:instrText>
          </w:r>
          <w:r>
            <w:fldChar w:fldCharType="separate"/>
          </w:r>
          <w:hyperlink w:anchor="_Toc1407770918">
            <w:r w:rsidRPr="29D4C27C">
              <w:rPr>
                <w:rStyle w:val="Hyperlink"/>
              </w:rPr>
              <w:t>Shetland Data Portfolio</w:t>
            </w:r>
            <w:r w:rsidR="00334295">
              <w:tab/>
            </w:r>
            <w:r w:rsidR="00334295">
              <w:fldChar w:fldCharType="begin"/>
            </w:r>
            <w:r w:rsidR="00334295">
              <w:instrText>PAGEREF _Toc1407770918 \h</w:instrText>
            </w:r>
            <w:r w:rsidR="00334295">
              <w:fldChar w:fldCharType="separate"/>
            </w:r>
            <w:r w:rsidRPr="29D4C27C">
              <w:rPr>
                <w:rStyle w:val="Hyperlink"/>
              </w:rPr>
              <w:t>2</w:t>
            </w:r>
            <w:r w:rsidR="00334295">
              <w:fldChar w:fldCharType="end"/>
            </w:r>
          </w:hyperlink>
        </w:p>
        <w:p w14:paraId="5CDB4495" w14:textId="7D5522BB" w:rsidR="00DD742B" w:rsidRDefault="00000000" w:rsidP="29D4C27C">
          <w:pPr>
            <w:pStyle w:val="TOC1"/>
            <w:tabs>
              <w:tab w:val="right" w:leader="dot" w:pos="9015"/>
            </w:tabs>
            <w:rPr>
              <w:rStyle w:val="Hyperlink"/>
              <w:noProof/>
              <w:kern w:val="2"/>
              <w:lang w:eastAsia="en-GB"/>
              <w14:ligatures w14:val="standardContextual"/>
            </w:rPr>
          </w:pPr>
          <w:hyperlink w:anchor="_Toc177789265">
            <w:r w:rsidR="29D4C27C" w:rsidRPr="29D4C27C">
              <w:rPr>
                <w:rStyle w:val="Hyperlink"/>
              </w:rPr>
              <w:t>Shetland Council</w:t>
            </w:r>
            <w:r w:rsidR="005C7F33">
              <w:tab/>
            </w:r>
            <w:r w:rsidR="005C7F33">
              <w:fldChar w:fldCharType="begin"/>
            </w:r>
            <w:r w:rsidR="005C7F33">
              <w:instrText>PAGEREF _Toc177789265 \h</w:instrText>
            </w:r>
            <w:r w:rsidR="005C7F33">
              <w:fldChar w:fldCharType="separate"/>
            </w:r>
            <w:r w:rsidR="29D4C27C" w:rsidRPr="29D4C27C">
              <w:rPr>
                <w:rStyle w:val="Hyperlink"/>
              </w:rPr>
              <w:t>3</w:t>
            </w:r>
            <w:r w:rsidR="005C7F33">
              <w:fldChar w:fldCharType="end"/>
            </w:r>
          </w:hyperlink>
        </w:p>
        <w:p w14:paraId="62E2FC57" w14:textId="4A1965A8" w:rsidR="00DD742B" w:rsidRDefault="00000000" w:rsidP="29D4C27C">
          <w:pPr>
            <w:pStyle w:val="TOC1"/>
            <w:tabs>
              <w:tab w:val="right" w:leader="dot" w:pos="9015"/>
            </w:tabs>
            <w:rPr>
              <w:rStyle w:val="Hyperlink"/>
              <w:noProof/>
              <w:kern w:val="2"/>
              <w:lang w:eastAsia="en-GB"/>
              <w14:ligatures w14:val="standardContextual"/>
            </w:rPr>
          </w:pPr>
          <w:hyperlink w:anchor="_Toc709592957">
            <w:r w:rsidR="29D4C27C" w:rsidRPr="29D4C27C">
              <w:rPr>
                <w:rStyle w:val="Hyperlink"/>
              </w:rPr>
              <w:t>North Yell Development Council</w:t>
            </w:r>
            <w:r w:rsidR="005C7F33">
              <w:tab/>
            </w:r>
            <w:r w:rsidR="005C7F33">
              <w:fldChar w:fldCharType="begin"/>
            </w:r>
            <w:r w:rsidR="005C7F33">
              <w:instrText>PAGEREF _Toc709592957 \h</w:instrText>
            </w:r>
            <w:r w:rsidR="005C7F33">
              <w:fldChar w:fldCharType="separate"/>
            </w:r>
            <w:r w:rsidR="29D4C27C" w:rsidRPr="29D4C27C">
              <w:rPr>
                <w:rStyle w:val="Hyperlink"/>
              </w:rPr>
              <w:t>5</w:t>
            </w:r>
            <w:r w:rsidR="005C7F33">
              <w:fldChar w:fldCharType="end"/>
            </w:r>
          </w:hyperlink>
        </w:p>
        <w:p w14:paraId="38F78B3E" w14:textId="6BB096F1" w:rsidR="00DD742B" w:rsidRDefault="00000000" w:rsidP="29D4C27C">
          <w:pPr>
            <w:pStyle w:val="TOC1"/>
            <w:tabs>
              <w:tab w:val="right" w:leader="dot" w:pos="9015"/>
            </w:tabs>
            <w:rPr>
              <w:rStyle w:val="Hyperlink"/>
              <w:noProof/>
              <w:kern w:val="2"/>
              <w:lang w:eastAsia="en-GB"/>
              <w14:ligatures w14:val="standardContextual"/>
            </w:rPr>
          </w:pPr>
          <w:hyperlink w:anchor="_Toc1690556652">
            <w:r w:rsidR="29D4C27C" w:rsidRPr="29D4C27C">
              <w:rPr>
                <w:rStyle w:val="Hyperlink"/>
              </w:rPr>
              <w:t>Viking</w:t>
            </w:r>
            <w:r w:rsidR="005C7F33">
              <w:tab/>
            </w:r>
            <w:r w:rsidR="005C7F33">
              <w:fldChar w:fldCharType="begin"/>
            </w:r>
            <w:r w:rsidR="005C7F33">
              <w:instrText>PAGEREF _Toc1690556652 \h</w:instrText>
            </w:r>
            <w:r w:rsidR="005C7F33">
              <w:fldChar w:fldCharType="separate"/>
            </w:r>
            <w:r w:rsidR="29D4C27C" w:rsidRPr="29D4C27C">
              <w:rPr>
                <w:rStyle w:val="Hyperlink"/>
              </w:rPr>
              <w:t>6</w:t>
            </w:r>
            <w:r w:rsidR="005C7F33">
              <w:fldChar w:fldCharType="end"/>
            </w:r>
          </w:hyperlink>
        </w:p>
        <w:p w14:paraId="0BA5AA1C" w14:textId="327FAFF1" w:rsidR="00DD742B" w:rsidRDefault="00000000" w:rsidP="29D4C27C">
          <w:pPr>
            <w:pStyle w:val="TOC1"/>
            <w:tabs>
              <w:tab w:val="right" w:leader="dot" w:pos="9015"/>
            </w:tabs>
            <w:rPr>
              <w:rStyle w:val="Hyperlink"/>
              <w:noProof/>
              <w:kern w:val="2"/>
              <w:lang w:eastAsia="en-GB"/>
              <w14:ligatures w14:val="standardContextual"/>
            </w:rPr>
          </w:pPr>
          <w:hyperlink w:anchor="_Toc181428895">
            <w:r w:rsidR="29D4C27C" w:rsidRPr="29D4C27C">
              <w:rPr>
                <w:rStyle w:val="Hyperlink"/>
              </w:rPr>
              <w:t>Peatland restoration – background briefing</w:t>
            </w:r>
            <w:r w:rsidR="005C7F33">
              <w:tab/>
            </w:r>
            <w:r w:rsidR="005C7F33">
              <w:fldChar w:fldCharType="begin"/>
            </w:r>
            <w:r w:rsidR="005C7F33">
              <w:instrText>PAGEREF _Toc181428895 \h</w:instrText>
            </w:r>
            <w:r w:rsidR="005C7F33">
              <w:fldChar w:fldCharType="separate"/>
            </w:r>
            <w:r w:rsidR="29D4C27C" w:rsidRPr="29D4C27C">
              <w:rPr>
                <w:rStyle w:val="Hyperlink"/>
              </w:rPr>
              <w:t>7</w:t>
            </w:r>
            <w:r w:rsidR="005C7F33">
              <w:fldChar w:fldCharType="end"/>
            </w:r>
          </w:hyperlink>
        </w:p>
        <w:p w14:paraId="6D7BACD1" w14:textId="5088C31D" w:rsidR="00DD742B" w:rsidRDefault="00000000" w:rsidP="29D4C27C">
          <w:pPr>
            <w:pStyle w:val="TOC1"/>
            <w:tabs>
              <w:tab w:val="right" w:leader="dot" w:pos="9015"/>
            </w:tabs>
            <w:rPr>
              <w:rStyle w:val="Hyperlink"/>
              <w:noProof/>
              <w:kern w:val="2"/>
              <w:lang w:eastAsia="en-GB"/>
              <w14:ligatures w14:val="standardContextual"/>
            </w:rPr>
          </w:pPr>
          <w:hyperlink w:anchor="_Toc217372410">
            <w:r w:rsidR="29D4C27C" w:rsidRPr="29D4C27C">
              <w:rPr>
                <w:rStyle w:val="Hyperlink"/>
              </w:rPr>
              <w:t>Scottish Government’s Marine Just Transition Project</w:t>
            </w:r>
            <w:r w:rsidR="005C7F33">
              <w:tab/>
            </w:r>
            <w:r w:rsidR="005C7F33">
              <w:fldChar w:fldCharType="begin"/>
            </w:r>
            <w:r w:rsidR="005C7F33">
              <w:instrText>PAGEREF _Toc217372410 \h</w:instrText>
            </w:r>
            <w:r w:rsidR="005C7F33">
              <w:fldChar w:fldCharType="separate"/>
            </w:r>
            <w:r w:rsidR="29D4C27C" w:rsidRPr="29D4C27C">
              <w:rPr>
                <w:rStyle w:val="Hyperlink"/>
              </w:rPr>
              <w:t>13</w:t>
            </w:r>
            <w:r w:rsidR="005C7F33">
              <w:fldChar w:fldCharType="end"/>
            </w:r>
          </w:hyperlink>
        </w:p>
        <w:p w14:paraId="3CA1B40E" w14:textId="4303A252" w:rsidR="00DD742B" w:rsidRDefault="00000000" w:rsidP="29D4C27C">
          <w:pPr>
            <w:pStyle w:val="TOC1"/>
            <w:tabs>
              <w:tab w:val="right" w:leader="dot" w:pos="9015"/>
            </w:tabs>
            <w:rPr>
              <w:rStyle w:val="Hyperlink"/>
              <w:noProof/>
              <w:kern w:val="2"/>
              <w:lang w:eastAsia="en-GB"/>
              <w14:ligatures w14:val="standardContextual"/>
            </w:rPr>
          </w:pPr>
          <w:hyperlink w:anchor="_Toc906755036">
            <w:r w:rsidR="29D4C27C" w:rsidRPr="29D4C27C">
              <w:rPr>
                <w:rStyle w:val="Hyperlink"/>
              </w:rPr>
              <w:t>Data on Shetland Fishing Industry</w:t>
            </w:r>
            <w:r w:rsidR="005C7F33">
              <w:tab/>
            </w:r>
            <w:r w:rsidR="005C7F33">
              <w:fldChar w:fldCharType="begin"/>
            </w:r>
            <w:r w:rsidR="005C7F33">
              <w:instrText>PAGEREF _Toc906755036 \h</w:instrText>
            </w:r>
            <w:r w:rsidR="005C7F33">
              <w:fldChar w:fldCharType="separate"/>
            </w:r>
            <w:r w:rsidR="29D4C27C" w:rsidRPr="29D4C27C">
              <w:rPr>
                <w:rStyle w:val="Hyperlink"/>
              </w:rPr>
              <w:t>15</w:t>
            </w:r>
            <w:r w:rsidR="005C7F33">
              <w:fldChar w:fldCharType="end"/>
            </w:r>
          </w:hyperlink>
        </w:p>
        <w:p w14:paraId="228546BE" w14:textId="4D598142" w:rsidR="00DD742B" w:rsidRDefault="00000000" w:rsidP="29D4C27C">
          <w:pPr>
            <w:pStyle w:val="TOC1"/>
            <w:tabs>
              <w:tab w:val="right" w:leader="dot" w:pos="9015"/>
            </w:tabs>
            <w:rPr>
              <w:rStyle w:val="Hyperlink"/>
              <w:noProof/>
              <w:kern w:val="2"/>
              <w:lang w:eastAsia="en-GB"/>
              <w14:ligatures w14:val="standardContextual"/>
            </w:rPr>
          </w:pPr>
          <w:hyperlink w:anchor="_Toc1101357312">
            <w:r w:rsidR="29D4C27C" w:rsidRPr="29D4C27C">
              <w:rPr>
                <w:rStyle w:val="Hyperlink"/>
              </w:rPr>
              <w:t>Community Wealth Building</w:t>
            </w:r>
            <w:r w:rsidR="005C7F33">
              <w:tab/>
            </w:r>
            <w:r w:rsidR="005C7F33">
              <w:fldChar w:fldCharType="begin"/>
            </w:r>
            <w:r w:rsidR="005C7F33">
              <w:instrText>PAGEREF _Toc1101357312 \h</w:instrText>
            </w:r>
            <w:r w:rsidR="005C7F33">
              <w:fldChar w:fldCharType="separate"/>
            </w:r>
            <w:r w:rsidR="29D4C27C" w:rsidRPr="29D4C27C">
              <w:rPr>
                <w:rStyle w:val="Hyperlink"/>
              </w:rPr>
              <w:t>17</w:t>
            </w:r>
            <w:r w:rsidR="005C7F33">
              <w:fldChar w:fldCharType="end"/>
            </w:r>
          </w:hyperlink>
        </w:p>
        <w:p w14:paraId="6DF7AFB4" w14:textId="151E979C" w:rsidR="00DD742B" w:rsidRDefault="00000000" w:rsidP="29D4C27C">
          <w:pPr>
            <w:pStyle w:val="TOC1"/>
            <w:tabs>
              <w:tab w:val="right" w:leader="dot" w:pos="9015"/>
            </w:tabs>
            <w:rPr>
              <w:rStyle w:val="Hyperlink"/>
              <w:noProof/>
              <w:kern w:val="2"/>
              <w:lang w:eastAsia="en-GB"/>
              <w14:ligatures w14:val="standardContextual"/>
            </w:rPr>
          </w:pPr>
          <w:hyperlink w:anchor="_Toc7473363">
            <w:r w:rsidR="29D4C27C" w:rsidRPr="29D4C27C">
              <w:rPr>
                <w:rStyle w:val="Hyperlink"/>
              </w:rPr>
              <w:t>Press cuttings</w:t>
            </w:r>
            <w:r w:rsidR="005C7F33">
              <w:tab/>
            </w:r>
            <w:r w:rsidR="005C7F33">
              <w:fldChar w:fldCharType="begin"/>
            </w:r>
            <w:r w:rsidR="005C7F33">
              <w:instrText>PAGEREF _Toc7473363 \h</w:instrText>
            </w:r>
            <w:r w:rsidR="005C7F33">
              <w:fldChar w:fldCharType="separate"/>
            </w:r>
            <w:r w:rsidR="29D4C27C" w:rsidRPr="29D4C27C">
              <w:rPr>
                <w:rStyle w:val="Hyperlink"/>
              </w:rPr>
              <w:t>19</w:t>
            </w:r>
            <w:r w:rsidR="005C7F33">
              <w:fldChar w:fldCharType="end"/>
            </w:r>
          </w:hyperlink>
        </w:p>
        <w:p w14:paraId="7DEB21D6" w14:textId="2A1D0590" w:rsidR="29D4C27C" w:rsidRDefault="00000000" w:rsidP="29D4C27C">
          <w:pPr>
            <w:pStyle w:val="TOC1"/>
            <w:tabs>
              <w:tab w:val="right" w:leader="dot" w:pos="9015"/>
            </w:tabs>
            <w:rPr>
              <w:rStyle w:val="Hyperlink"/>
            </w:rPr>
          </w:pPr>
          <w:hyperlink w:anchor="_Toc34485560">
            <w:r w:rsidR="29D4C27C" w:rsidRPr="29D4C27C">
              <w:rPr>
                <w:rStyle w:val="Hyperlink"/>
              </w:rPr>
              <w:t>Shetland Charitable Trust</w:t>
            </w:r>
            <w:r w:rsidR="29D4C27C">
              <w:tab/>
            </w:r>
            <w:r w:rsidR="29D4C27C">
              <w:fldChar w:fldCharType="begin"/>
            </w:r>
            <w:r w:rsidR="29D4C27C">
              <w:instrText>PAGEREF _Toc34485560 \h</w:instrText>
            </w:r>
            <w:r w:rsidR="29D4C27C">
              <w:fldChar w:fldCharType="separate"/>
            </w:r>
            <w:r w:rsidR="29D4C27C" w:rsidRPr="29D4C27C">
              <w:rPr>
                <w:rStyle w:val="Hyperlink"/>
              </w:rPr>
              <w:t>22</w:t>
            </w:r>
            <w:r w:rsidR="29D4C27C">
              <w:fldChar w:fldCharType="end"/>
            </w:r>
          </w:hyperlink>
          <w:r w:rsidR="29D4C27C">
            <w:fldChar w:fldCharType="end"/>
          </w:r>
        </w:p>
      </w:sdtContent>
    </w:sdt>
    <w:p w14:paraId="14EE3C6F" w14:textId="521C6D92" w:rsidR="00334295" w:rsidRDefault="00334295"/>
    <w:p w14:paraId="254C5F9A" w14:textId="77777777" w:rsidR="00334295" w:rsidRDefault="00334295" w:rsidP="00B561C0"/>
    <w:p w14:paraId="56CAB459" w14:textId="77777777" w:rsidR="00334295" w:rsidRDefault="00334295">
      <w:r>
        <w:br w:type="page"/>
      </w:r>
    </w:p>
    <w:bookmarkStart w:id="0" w:name="_Toc1407770918"/>
    <w:p w14:paraId="12478550" w14:textId="6C334A46" w:rsidR="0087290D" w:rsidRPr="00DD742B" w:rsidRDefault="00035F93" w:rsidP="00DD742B">
      <w:pPr>
        <w:pStyle w:val="Heading1"/>
        <w:numPr>
          <w:ilvl w:val="0"/>
          <w:numId w:val="0"/>
        </w:numPr>
        <w:rPr>
          <w:b/>
          <w:bCs/>
        </w:rPr>
      </w:pPr>
      <w:r>
        <w:lastRenderedPageBreak/>
        <w:fldChar w:fldCharType="begin"/>
      </w:r>
      <w:r>
        <w:instrText>HYPERLINK "https://www.shetlandpartnership.org/downloads/file/57/shetland-final" \h</w:instrText>
      </w:r>
      <w:r>
        <w:fldChar w:fldCharType="separate"/>
      </w:r>
      <w:r w:rsidR="0087290D" w:rsidRPr="29D4C27C">
        <w:rPr>
          <w:rStyle w:val="Hyperlink"/>
          <w:rFonts w:cs="Arial"/>
          <w:b/>
          <w:bCs/>
          <w:sz w:val="32"/>
          <w:szCs w:val="32"/>
        </w:rPr>
        <w:t>Shetland</w:t>
      </w:r>
      <w:r w:rsidR="007B7DE0" w:rsidRPr="29D4C27C">
        <w:rPr>
          <w:rStyle w:val="Hyperlink"/>
          <w:rFonts w:cs="Arial"/>
          <w:b/>
          <w:bCs/>
          <w:sz w:val="32"/>
          <w:szCs w:val="32"/>
        </w:rPr>
        <w:t xml:space="preserve"> Data</w:t>
      </w:r>
      <w:r w:rsidR="0087290D" w:rsidRPr="29D4C27C">
        <w:rPr>
          <w:rStyle w:val="Hyperlink"/>
          <w:rFonts w:cs="Arial"/>
          <w:b/>
          <w:bCs/>
          <w:sz w:val="32"/>
          <w:szCs w:val="32"/>
        </w:rPr>
        <w:t xml:space="preserve"> Portfolio</w:t>
      </w:r>
      <w:r>
        <w:rPr>
          <w:rStyle w:val="Hyperlink"/>
          <w:rFonts w:cs="Arial"/>
          <w:b/>
          <w:bCs/>
          <w:sz w:val="32"/>
          <w:szCs w:val="32"/>
        </w:rPr>
        <w:fldChar w:fldCharType="end"/>
      </w:r>
      <w:bookmarkEnd w:id="0"/>
      <w:r w:rsidR="0087290D" w:rsidRPr="29D4C27C">
        <w:rPr>
          <w:b/>
          <w:bCs/>
        </w:rPr>
        <w:t xml:space="preserve"> </w:t>
      </w:r>
    </w:p>
    <w:p w14:paraId="010957C5" w14:textId="77777777" w:rsidR="0087290D" w:rsidRPr="00491382" w:rsidRDefault="0087290D" w:rsidP="00B561C0">
      <w:pPr>
        <w:rPr>
          <w:b/>
          <w:bCs/>
        </w:rPr>
      </w:pPr>
    </w:p>
    <w:p w14:paraId="5A89A893" w14:textId="075701F6" w:rsidR="0087290D" w:rsidRPr="00491382" w:rsidRDefault="0087290D" w:rsidP="00B561C0">
      <w:pPr>
        <w:rPr>
          <w:b/>
          <w:bCs/>
        </w:rPr>
      </w:pPr>
      <w:r w:rsidRPr="00491382">
        <w:rPr>
          <w:b/>
          <w:bCs/>
        </w:rPr>
        <w:t xml:space="preserve">Population </w:t>
      </w:r>
    </w:p>
    <w:p w14:paraId="5C3D7DBD" w14:textId="588B4A74" w:rsidR="0087290D" w:rsidRDefault="0087290D" w:rsidP="009E042F">
      <w:pPr>
        <w:pStyle w:val="ListParagraph"/>
        <w:numPr>
          <w:ilvl w:val="0"/>
          <w:numId w:val="21"/>
        </w:numPr>
      </w:pPr>
      <w:r>
        <w:t xml:space="preserve">Shetland has a population of 22,900 with communities spread throughout. </w:t>
      </w:r>
    </w:p>
    <w:p w14:paraId="01D82467" w14:textId="7CEAC537" w:rsidR="0087290D" w:rsidRDefault="0087290D" w:rsidP="009E042F">
      <w:pPr>
        <w:pStyle w:val="ListParagraph"/>
        <w:numPr>
          <w:ilvl w:val="0"/>
          <w:numId w:val="21"/>
        </w:numPr>
      </w:pPr>
      <w:r>
        <w:t xml:space="preserve">There are 7 localities within Shetland; Shetland Central, Shetland North, Shetland South, Shetland West, Lerwick and </w:t>
      </w:r>
      <w:proofErr w:type="spellStart"/>
      <w:r>
        <w:t>Bressay</w:t>
      </w:r>
      <w:proofErr w:type="spellEnd"/>
      <w:r>
        <w:t xml:space="preserve">, Yell, </w:t>
      </w:r>
      <w:proofErr w:type="spellStart"/>
      <w:r>
        <w:t>Unst</w:t>
      </w:r>
      <w:proofErr w:type="spellEnd"/>
      <w:r>
        <w:t xml:space="preserve"> &amp; </w:t>
      </w:r>
      <w:proofErr w:type="spellStart"/>
      <w:r>
        <w:t>Fetlar</w:t>
      </w:r>
      <w:proofErr w:type="spellEnd"/>
      <w:r>
        <w:t xml:space="preserve">, and </w:t>
      </w:r>
      <w:proofErr w:type="spellStart"/>
      <w:r>
        <w:t>Whalsay</w:t>
      </w:r>
      <w:proofErr w:type="spellEnd"/>
      <w:r>
        <w:t xml:space="preserve"> &amp; Skerries.</w:t>
      </w:r>
    </w:p>
    <w:p w14:paraId="659107EB" w14:textId="0B984515" w:rsidR="59C76EC1" w:rsidRDefault="59C76EC1" w:rsidP="6B9566DC">
      <w:pPr>
        <w:pStyle w:val="ListParagraph"/>
        <w:numPr>
          <w:ilvl w:val="0"/>
          <w:numId w:val="21"/>
        </w:numPr>
      </w:pPr>
      <w:r>
        <w:t>Shetland is a group of around 100 islands, with fewer than 20 being inhabited.</w:t>
      </w:r>
    </w:p>
    <w:p w14:paraId="457F43E7" w14:textId="188E504F" w:rsidR="59C76EC1" w:rsidRDefault="59C76EC1" w:rsidP="6B9566DC">
      <w:pPr>
        <w:pStyle w:val="ListParagraph"/>
        <w:numPr>
          <w:ilvl w:val="0"/>
          <w:numId w:val="21"/>
        </w:numPr>
      </w:pPr>
      <w:r w:rsidRPr="6B9566DC">
        <w:t>Transport around Shetland includes bus routes, ferries to the islands and flights to two of the remote islands.</w:t>
      </w:r>
    </w:p>
    <w:p w14:paraId="40254D6C" w14:textId="61BD0F44" w:rsidR="0087290D" w:rsidRDefault="0087290D" w:rsidP="009E042F">
      <w:pPr>
        <w:pStyle w:val="ListParagraph"/>
        <w:numPr>
          <w:ilvl w:val="0"/>
          <w:numId w:val="21"/>
        </w:numPr>
      </w:pPr>
      <w:r>
        <w:t>1.2% decrease in population since 2011</w:t>
      </w:r>
      <w:r w:rsidR="00886011">
        <w:t xml:space="preserve">; </w:t>
      </w:r>
      <w:r>
        <w:t>Scotland</w:t>
      </w:r>
      <w:r w:rsidR="00886011">
        <w:t>’s</w:t>
      </w:r>
      <w:r>
        <w:t xml:space="preserve"> population overall has increased by 2.7%</w:t>
      </w:r>
      <w:r w:rsidR="00886011">
        <w:t xml:space="preserve"> during the same period</w:t>
      </w:r>
      <w:r>
        <w:t>.</w:t>
      </w:r>
    </w:p>
    <w:p w14:paraId="460960A3" w14:textId="36CFED2D" w:rsidR="0087290D" w:rsidRDefault="0087290D" w:rsidP="009E042F">
      <w:pPr>
        <w:pStyle w:val="ListParagraph"/>
        <w:numPr>
          <w:ilvl w:val="0"/>
          <w:numId w:val="21"/>
        </w:numPr>
      </w:pPr>
      <w:r>
        <w:t>21.8% of the population are aged 65 and over, 5.5% more than 10 years ago. In Scotland, 20.1% are aged 65 and over, 3.2% more than in 2011</w:t>
      </w:r>
    </w:p>
    <w:p w14:paraId="4F1A0C99" w14:textId="7DEB06AB" w:rsidR="0087290D" w:rsidRDefault="0087290D" w:rsidP="009E042F">
      <w:pPr>
        <w:pStyle w:val="ListParagraph"/>
        <w:numPr>
          <w:ilvl w:val="0"/>
          <w:numId w:val="21"/>
        </w:numPr>
      </w:pPr>
      <w:r>
        <w:t>17.9% of the population are under 16 years old, 1.4% less than a decade ago. In Scotland 16.6% are aged under 16, 0.7% less than a decade ago</w:t>
      </w:r>
    </w:p>
    <w:p w14:paraId="15CF06D1" w14:textId="77777777" w:rsidR="0087290D" w:rsidRDefault="0087290D" w:rsidP="0087290D"/>
    <w:p w14:paraId="113E5987" w14:textId="624C4A15" w:rsidR="00491382" w:rsidRPr="00491382" w:rsidRDefault="00491382" w:rsidP="0087290D">
      <w:pPr>
        <w:rPr>
          <w:b/>
          <w:bCs/>
        </w:rPr>
      </w:pPr>
      <w:r w:rsidRPr="00491382">
        <w:rPr>
          <w:b/>
          <w:bCs/>
        </w:rPr>
        <w:t xml:space="preserve">Education and Labour Market </w:t>
      </w:r>
    </w:p>
    <w:p w14:paraId="74224477" w14:textId="49532530" w:rsidR="0087290D" w:rsidRDefault="0087290D" w:rsidP="009E042F">
      <w:pPr>
        <w:pStyle w:val="ListParagraph"/>
        <w:numPr>
          <w:ilvl w:val="0"/>
          <w:numId w:val="22"/>
        </w:numPr>
      </w:pPr>
      <w:r>
        <w:t>11.6% of children are living in poverty, lower than the Scottish average of 20.8%</w:t>
      </w:r>
    </w:p>
    <w:p w14:paraId="23BC40C8" w14:textId="2A4302F1" w:rsidR="0087290D" w:rsidRDefault="0087290D" w:rsidP="009E042F">
      <w:pPr>
        <w:pStyle w:val="ListParagraph"/>
        <w:numPr>
          <w:ilvl w:val="0"/>
          <w:numId w:val="22"/>
        </w:numPr>
      </w:pPr>
      <w:r>
        <w:t>The cost of living in Shetland is 20-65% higher than the UK average</w:t>
      </w:r>
    </w:p>
    <w:p w14:paraId="1B20C655" w14:textId="155085F5" w:rsidR="0087290D" w:rsidRDefault="0087290D" w:rsidP="009E042F">
      <w:pPr>
        <w:pStyle w:val="ListParagraph"/>
        <w:numPr>
          <w:ilvl w:val="0"/>
          <w:numId w:val="22"/>
        </w:numPr>
      </w:pPr>
      <w:r>
        <w:t>8.8% of the population claim out of work benefits, the Scottish average is 14.8%</w:t>
      </w:r>
    </w:p>
    <w:p w14:paraId="452D318C" w14:textId="7D91AE2A" w:rsidR="0087290D" w:rsidRDefault="0087290D" w:rsidP="009E042F">
      <w:pPr>
        <w:pStyle w:val="ListParagraph"/>
        <w:numPr>
          <w:ilvl w:val="0"/>
          <w:numId w:val="22"/>
        </w:numPr>
      </w:pPr>
      <w:r>
        <w:t>97.4% of 16-19 year olds are in education, training or employment. The Scottish average is 94.3%</w:t>
      </w:r>
    </w:p>
    <w:p w14:paraId="6C8283A3" w14:textId="7583E172" w:rsidR="0087290D" w:rsidRDefault="0087290D" w:rsidP="009E042F">
      <w:pPr>
        <w:pStyle w:val="ListParagraph"/>
        <w:numPr>
          <w:ilvl w:val="0"/>
          <w:numId w:val="22"/>
        </w:numPr>
      </w:pPr>
      <w:r>
        <w:t>Median income is £34,251, this is 3% higher than the Scottish average of £33,095</w:t>
      </w:r>
    </w:p>
    <w:p w14:paraId="4F999C7D" w14:textId="0657D24B" w:rsidR="00491382" w:rsidRPr="00491382" w:rsidRDefault="00491382" w:rsidP="009E042F">
      <w:pPr>
        <w:pStyle w:val="ListParagraph"/>
        <w:numPr>
          <w:ilvl w:val="0"/>
          <w:numId w:val="22"/>
        </w:numPr>
        <w:rPr>
          <w:rStyle w:val="normaltextrun"/>
          <w:rFonts w:cs="Arial"/>
          <w:color w:val="000000"/>
          <w:szCs w:val="24"/>
          <w:shd w:val="clear" w:color="auto" w:fill="FFFFFF"/>
        </w:rPr>
      </w:pPr>
      <w:r w:rsidRPr="00491382">
        <w:rPr>
          <w:rStyle w:val="normaltextrun"/>
          <w:rFonts w:cs="Arial"/>
          <w:color w:val="000000"/>
          <w:szCs w:val="24"/>
          <w:shd w:val="clear" w:color="auto" w:fill="FFFFFF"/>
        </w:rPr>
        <w:t xml:space="preserve">Gross weekly pay </w:t>
      </w:r>
      <w:r>
        <w:rPr>
          <w:rStyle w:val="normaltextrun"/>
          <w:rFonts w:cs="Arial"/>
          <w:color w:val="000000"/>
          <w:szCs w:val="24"/>
          <w:shd w:val="clear" w:color="auto" w:fill="FFFFFF"/>
        </w:rPr>
        <w:t xml:space="preserve">across Shetland </w:t>
      </w:r>
      <w:r w:rsidRPr="00491382">
        <w:rPr>
          <w:rStyle w:val="normaltextrun"/>
          <w:rFonts w:cs="Arial"/>
          <w:color w:val="000000"/>
          <w:szCs w:val="24"/>
          <w:shd w:val="clear" w:color="auto" w:fill="FFFFFF"/>
        </w:rPr>
        <w:t>is £859.20, Scotland is £702.80</w:t>
      </w:r>
      <w:r w:rsidRPr="00491382">
        <w:rPr>
          <w:rStyle w:val="FootnoteReference"/>
          <w:rFonts w:cs="Arial"/>
          <w:color w:val="000000"/>
          <w:szCs w:val="24"/>
          <w:shd w:val="clear" w:color="auto" w:fill="FFFFFF"/>
        </w:rPr>
        <w:footnoteReference w:id="2"/>
      </w:r>
      <w:r w:rsidRPr="00491382">
        <w:rPr>
          <w:rStyle w:val="normaltextrun"/>
          <w:rFonts w:cs="Arial"/>
          <w:color w:val="000000"/>
          <w:szCs w:val="24"/>
          <w:shd w:val="clear" w:color="auto" w:fill="FFFFFF"/>
        </w:rPr>
        <w:t xml:space="preserve"> </w:t>
      </w:r>
    </w:p>
    <w:p w14:paraId="0B5EE57D" w14:textId="4F0A0CCB" w:rsidR="00491382" w:rsidRPr="00491382" w:rsidRDefault="00491382" w:rsidP="009E042F">
      <w:pPr>
        <w:pStyle w:val="ListParagraph"/>
        <w:numPr>
          <w:ilvl w:val="0"/>
          <w:numId w:val="22"/>
        </w:numPr>
        <w:rPr>
          <w:rStyle w:val="normaltextrun"/>
          <w:rFonts w:cs="Arial"/>
          <w:color w:val="000000"/>
          <w:szCs w:val="24"/>
          <w:shd w:val="clear" w:color="auto" w:fill="FFFFFF"/>
        </w:rPr>
      </w:pPr>
      <w:r w:rsidRPr="00491382">
        <w:rPr>
          <w:rStyle w:val="normaltextrun"/>
          <w:rFonts w:cs="Arial"/>
          <w:color w:val="000000"/>
          <w:szCs w:val="24"/>
          <w:shd w:val="clear" w:color="auto" w:fill="FFFFFF"/>
        </w:rPr>
        <w:t>There are no areas within the most 20% deprived Scottish Index of Multiple Deprivation in 2020.</w:t>
      </w:r>
    </w:p>
    <w:p w14:paraId="7694E3BD" w14:textId="77777777" w:rsidR="00491382" w:rsidRDefault="00491382" w:rsidP="0087290D"/>
    <w:p w14:paraId="6DD25064" w14:textId="77777777" w:rsidR="00491382" w:rsidRDefault="00491382" w:rsidP="0087290D"/>
    <w:p w14:paraId="4AA2720D" w14:textId="77777777" w:rsidR="00491382" w:rsidRDefault="00491382" w:rsidP="0087290D"/>
    <w:p w14:paraId="59826C10" w14:textId="5576DCCB" w:rsidR="00491382" w:rsidRPr="00DD742B" w:rsidRDefault="00491382" w:rsidP="00DD742B">
      <w:pPr>
        <w:pStyle w:val="Heading1"/>
        <w:numPr>
          <w:ilvl w:val="0"/>
          <w:numId w:val="0"/>
        </w:numPr>
        <w:rPr>
          <w:b/>
          <w:bCs/>
        </w:rPr>
      </w:pPr>
      <w:bookmarkStart w:id="1" w:name="_Toc177789265"/>
      <w:r>
        <w:br w:type="page"/>
      </w:r>
      <w:r w:rsidR="579DCD2A" w:rsidRPr="00DD742B">
        <w:rPr>
          <w:rStyle w:val="Hyperlink"/>
          <w:rFonts w:cs="Arial"/>
          <w:b/>
          <w:bCs/>
          <w:color w:val="auto"/>
          <w:sz w:val="32"/>
          <w:szCs w:val="32"/>
          <w:u w:val="none"/>
        </w:rPr>
        <w:lastRenderedPageBreak/>
        <w:t>Shetland Council</w:t>
      </w:r>
      <w:bookmarkEnd w:id="1"/>
    </w:p>
    <w:p w14:paraId="39B0B262" w14:textId="6319DDE2" w:rsidR="6110C16A" w:rsidRDefault="6110C16A" w:rsidP="6110C16A">
      <w:pPr>
        <w:rPr>
          <w:b/>
          <w:bCs/>
        </w:rPr>
      </w:pPr>
    </w:p>
    <w:p w14:paraId="4D16270A" w14:textId="2C46B07A" w:rsidR="37C0F364" w:rsidRDefault="37C0F364" w:rsidP="6110C16A">
      <w:pPr>
        <w:rPr>
          <w:b/>
          <w:bCs/>
        </w:rPr>
      </w:pPr>
      <w:r w:rsidRPr="6110C16A">
        <w:rPr>
          <w:b/>
          <w:bCs/>
        </w:rPr>
        <w:t xml:space="preserve">Background </w:t>
      </w:r>
    </w:p>
    <w:p w14:paraId="75D1362D" w14:textId="75C42F9C" w:rsidR="6110C16A" w:rsidRDefault="6110C16A" w:rsidP="6110C16A">
      <w:pPr>
        <w:rPr>
          <w:b/>
          <w:bCs/>
        </w:rPr>
      </w:pPr>
    </w:p>
    <w:p w14:paraId="0CC080DB" w14:textId="54FE95A3" w:rsidR="1045DCE3" w:rsidRDefault="1045DCE3" w:rsidP="6110C16A">
      <w:r>
        <w:t>Shetland Islands Council</w:t>
      </w:r>
      <w:r w:rsidR="7668AE63">
        <w:t xml:space="preserve"> (SIC)</w:t>
      </w:r>
      <w:r>
        <w:t xml:space="preserve"> published </w:t>
      </w:r>
      <w:r w:rsidR="499E954A">
        <w:t>their</w:t>
      </w:r>
      <w:r>
        <w:t xml:space="preserve"> </w:t>
      </w:r>
      <w:hyperlink r:id="rId11" w:history="1">
        <w:r w:rsidRPr="009E6032">
          <w:rPr>
            <w:rStyle w:val="Hyperlink"/>
          </w:rPr>
          <w:t>climate change strategy</w:t>
        </w:r>
      </w:hyperlink>
      <w:r>
        <w:t xml:space="preserve"> in 2023, along with an associated </w:t>
      </w:r>
      <w:hyperlink r:id="rId12">
        <w:r w:rsidRPr="6110C16A">
          <w:rPr>
            <w:rStyle w:val="Hyperlink"/>
          </w:rPr>
          <w:t>action plan</w:t>
        </w:r>
      </w:hyperlink>
      <w:r>
        <w:t xml:space="preserve"> and a framework for monitoring and reporting on progress on climate action. </w:t>
      </w:r>
    </w:p>
    <w:p w14:paraId="48B828D2" w14:textId="6C23120A" w:rsidR="6110C16A" w:rsidRDefault="6110C16A" w:rsidP="6110C16A">
      <w:pPr>
        <w:spacing w:line="259" w:lineRule="auto"/>
      </w:pPr>
    </w:p>
    <w:p w14:paraId="2540898D" w14:textId="2130D023" w:rsidR="415DE10B" w:rsidRDefault="415DE10B" w:rsidP="6110C16A">
      <w:pPr>
        <w:spacing w:line="259" w:lineRule="auto"/>
      </w:pPr>
      <w:r w:rsidRPr="6110C16A">
        <w:t>The purpose of the strategy is mitigation and adaptation, encompassed by the need for a Just Transition. Central to delivering the strategy is maximising the social, economic and environmental co-benefits to the council and the community.</w:t>
      </w:r>
    </w:p>
    <w:p w14:paraId="0A2158FD" w14:textId="44224E36" w:rsidR="6110C16A" w:rsidRDefault="6110C16A" w:rsidP="6110C16A">
      <w:pPr>
        <w:spacing w:line="259" w:lineRule="auto"/>
      </w:pPr>
    </w:p>
    <w:p w14:paraId="65294099" w14:textId="197A80A4" w:rsidR="415DE10B" w:rsidRDefault="415DE10B" w:rsidP="6110C16A">
      <w:pPr>
        <w:spacing w:line="259" w:lineRule="auto"/>
      </w:pPr>
      <w:r w:rsidRPr="6110C16A">
        <w:t>The Climate Change Strategy</w:t>
      </w:r>
      <w:r w:rsidR="00FB5CE3">
        <w:t>’s</w:t>
      </w:r>
      <w:r w:rsidRPr="6110C16A">
        <w:t xml:space="preserve"> aims</w:t>
      </w:r>
      <w:r w:rsidR="00FD4236">
        <w:t xml:space="preserve"> for Shetland</w:t>
      </w:r>
      <w:r w:rsidRPr="6110C16A">
        <w:t xml:space="preserve"> are</w:t>
      </w:r>
      <w:r w:rsidR="00EB3B5A">
        <w:t xml:space="preserve"> as follows:</w:t>
      </w:r>
    </w:p>
    <w:p w14:paraId="507D7130" w14:textId="05955FE8" w:rsidR="415DE10B" w:rsidRDefault="415DE10B" w:rsidP="009E042F">
      <w:pPr>
        <w:pStyle w:val="ListParagraph"/>
        <w:numPr>
          <w:ilvl w:val="0"/>
          <w:numId w:val="17"/>
        </w:numPr>
        <w:spacing w:line="259" w:lineRule="auto"/>
      </w:pPr>
      <w:r w:rsidRPr="6110C16A">
        <w:t>We are an organisation and community that is resilient to our changing climate</w:t>
      </w:r>
    </w:p>
    <w:p w14:paraId="5F8B10F1" w14:textId="60820817" w:rsidR="415DE10B" w:rsidRDefault="415DE10B" w:rsidP="009E042F">
      <w:pPr>
        <w:pStyle w:val="ListParagraph"/>
        <w:numPr>
          <w:ilvl w:val="0"/>
          <w:numId w:val="17"/>
        </w:numPr>
        <w:spacing w:line="259" w:lineRule="auto"/>
      </w:pPr>
      <w:r w:rsidRPr="6110C16A">
        <w:t>We are a net zero organisation and community</w:t>
      </w:r>
    </w:p>
    <w:p w14:paraId="2C206047" w14:textId="463D3703" w:rsidR="415DE10B" w:rsidRDefault="415DE10B" w:rsidP="009E042F">
      <w:pPr>
        <w:pStyle w:val="ListParagraph"/>
        <w:numPr>
          <w:ilvl w:val="0"/>
          <w:numId w:val="17"/>
        </w:numPr>
        <w:spacing w:line="259" w:lineRule="auto"/>
      </w:pPr>
      <w:r w:rsidRPr="6110C16A">
        <w:t>Equality and fairness are at the heart of the transition to net zero</w:t>
      </w:r>
    </w:p>
    <w:p w14:paraId="29F9FEE9" w14:textId="425A1131" w:rsidR="415DE10B" w:rsidRDefault="415DE10B" w:rsidP="009E042F">
      <w:pPr>
        <w:pStyle w:val="ListParagraph"/>
        <w:numPr>
          <w:ilvl w:val="0"/>
          <w:numId w:val="17"/>
        </w:numPr>
        <w:spacing w:line="259" w:lineRule="auto"/>
      </w:pPr>
      <w:r w:rsidRPr="6110C16A">
        <w:t>Opportunities to maximise the social, economic and environmental benefit to the community are optimised</w:t>
      </w:r>
    </w:p>
    <w:p w14:paraId="2ACE7E3F" w14:textId="6CDFBA3A" w:rsidR="571E4505" w:rsidRDefault="571E4505" w:rsidP="571E4505">
      <w:pPr>
        <w:spacing w:line="259" w:lineRule="auto"/>
      </w:pPr>
    </w:p>
    <w:p w14:paraId="005FB28B" w14:textId="47C66CE9" w:rsidR="03163598" w:rsidRDefault="03163598" w:rsidP="571E4505">
      <w:pPr>
        <w:spacing w:line="259" w:lineRule="auto"/>
      </w:pPr>
      <w:r w:rsidRPr="571E4505">
        <w:rPr>
          <w:rFonts w:eastAsia="Arial" w:cs="Arial"/>
          <w:szCs w:val="24"/>
        </w:rPr>
        <w:t>The remote location and climate of Shetland, along with decades of infrastructure designed around oil and gas, mean it will be challenging for the Council and for Shetland to transition to net zero. This includes the challenges that all Local Authorities face, such as decarbonising heat, in addition to unique ‘</w:t>
      </w:r>
      <w:r w:rsidRPr="41597E0A">
        <w:rPr>
          <w:rFonts w:eastAsia="Arial" w:cs="Arial"/>
          <w:szCs w:val="24"/>
        </w:rPr>
        <w:t>island-based’</w:t>
      </w:r>
      <w:r w:rsidRPr="571E4505">
        <w:rPr>
          <w:rFonts w:eastAsia="Arial" w:cs="Arial"/>
          <w:szCs w:val="24"/>
        </w:rPr>
        <w:t xml:space="preserve"> ones such as aviation and a diverse fleet of marine vessels.</w:t>
      </w:r>
    </w:p>
    <w:p w14:paraId="293A48D8" w14:textId="1E62CC1E" w:rsidR="6110C16A" w:rsidRDefault="6110C16A" w:rsidP="6110C16A">
      <w:pPr>
        <w:rPr>
          <w:b/>
          <w:bCs/>
        </w:rPr>
      </w:pPr>
    </w:p>
    <w:p w14:paraId="2FF449E3" w14:textId="40F1F631" w:rsidR="38CA2866" w:rsidRDefault="38CA2866" w:rsidP="6110C16A">
      <w:pPr>
        <w:rPr>
          <w:b/>
          <w:bCs/>
        </w:rPr>
      </w:pPr>
      <w:r w:rsidRPr="6110C16A">
        <w:rPr>
          <w:b/>
          <w:bCs/>
        </w:rPr>
        <w:t xml:space="preserve">SIC climate strategy: peatland </w:t>
      </w:r>
    </w:p>
    <w:p w14:paraId="26BC5679" w14:textId="77777777" w:rsidR="005145FB" w:rsidRDefault="005145FB" w:rsidP="0087290D"/>
    <w:p w14:paraId="2DEC7A35" w14:textId="44EE7807" w:rsidR="005145FB" w:rsidRDefault="579DCD2A" w:rsidP="29D4C27C">
      <w:pPr>
        <w:pStyle w:val="ListParagraph"/>
        <w:numPr>
          <w:ilvl w:val="0"/>
          <w:numId w:val="23"/>
        </w:numPr>
        <w:spacing w:line="259" w:lineRule="auto"/>
        <w:ind w:left="720"/>
      </w:pPr>
      <w:r>
        <w:t xml:space="preserve">Peatland restoration </w:t>
      </w:r>
      <w:r w:rsidR="00C912EA">
        <w:t xml:space="preserve">is </w:t>
      </w:r>
      <w:r>
        <w:t>the single most impactful mitigation measure for Shetland.</w:t>
      </w:r>
    </w:p>
    <w:p w14:paraId="1873D458" w14:textId="77777777" w:rsidR="005145FB" w:rsidRDefault="005145FB" w:rsidP="29D4C27C">
      <w:pPr>
        <w:pStyle w:val="ListParagraph"/>
        <w:numPr>
          <w:ilvl w:val="0"/>
          <w:numId w:val="23"/>
        </w:numPr>
        <w:spacing w:line="259" w:lineRule="auto"/>
        <w:ind w:left="720"/>
      </w:pPr>
      <w:r>
        <w:t>Roughly half of Shetland’s land cover is peatland, and 79% of this is severely or partially degraded, due to historical overgrazing and drainage. Within the Council land holdings, most of this land type sits within croft sites, which are still leased for crofting including sheep farming. While peatland restoration options are available in Shetland, their success relies on fundamental changes to traditional livestock practices. Coupled with the ongoing issues concerning funding and subsidy loss when undertaking restoration, this has meant that uptake of peatland restoration schemes remains far lower than that needed to significantly reduce emissions by 2045.</w:t>
      </w:r>
    </w:p>
    <w:p w14:paraId="3002B730" w14:textId="77777777" w:rsidR="005145FB" w:rsidRDefault="005145FB" w:rsidP="29D4C27C">
      <w:pPr>
        <w:pStyle w:val="ListParagraph"/>
        <w:numPr>
          <w:ilvl w:val="0"/>
          <w:numId w:val="23"/>
        </w:numPr>
        <w:spacing w:line="259" w:lineRule="auto"/>
        <w:ind w:left="720"/>
      </w:pPr>
      <w:r>
        <w:t xml:space="preserve">Key actions: </w:t>
      </w:r>
    </w:p>
    <w:p w14:paraId="62B8420A" w14:textId="57DE0985" w:rsidR="005145FB" w:rsidRDefault="005145FB" w:rsidP="009E042F">
      <w:pPr>
        <w:pStyle w:val="ListParagraph"/>
        <w:numPr>
          <w:ilvl w:val="1"/>
          <w:numId w:val="23"/>
        </w:numPr>
      </w:pPr>
      <w:r>
        <w:t>Support an increase in levels of peatland restoration and tree planting works occurring across Shetland through skills development, building capacity, raising awareness and streamlining access to available funding.</w:t>
      </w:r>
    </w:p>
    <w:p w14:paraId="4E4F522A" w14:textId="567AE2E4" w:rsidR="005145FB" w:rsidRDefault="005145FB" w:rsidP="009E042F">
      <w:pPr>
        <w:pStyle w:val="ListParagraph"/>
        <w:numPr>
          <w:ilvl w:val="1"/>
          <w:numId w:val="23"/>
        </w:numPr>
      </w:pPr>
      <w:r>
        <w:t>Aspire to protect peatland habitat, carbon-rich soils, wild land and coastal landscapes from planned development.</w:t>
      </w:r>
    </w:p>
    <w:p w14:paraId="2DB84A5B" w14:textId="77777777" w:rsidR="005145FB" w:rsidRDefault="005145FB" w:rsidP="0087290D"/>
    <w:p w14:paraId="0D7F0062" w14:textId="6A1DB40C" w:rsidR="0A34CB9E" w:rsidRDefault="0A34CB9E" w:rsidP="6110C16A">
      <w:pPr>
        <w:spacing w:line="259" w:lineRule="auto"/>
        <w:rPr>
          <w:b/>
          <w:bCs/>
        </w:rPr>
      </w:pPr>
      <w:r w:rsidRPr="6110C16A">
        <w:rPr>
          <w:b/>
          <w:bCs/>
        </w:rPr>
        <w:lastRenderedPageBreak/>
        <w:t>Action</w:t>
      </w:r>
      <w:r w:rsidR="1D803B79" w:rsidRPr="29D4C27C">
        <w:rPr>
          <w:b/>
          <w:bCs/>
        </w:rPr>
        <w:t xml:space="preserve"> Plan</w:t>
      </w:r>
    </w:p>
    <w:p w14:paraId="364EB25D" w14:textId="7BC37215" w:rsidR="005145FB" w:rsidRDefault="005145FB" w:rsidP="29D4C27C">
      <w:pPr>
        <w:pStyle w:val="ListParagraph"/>
        <w:numPr>
          <w:ilvl w:val="0"/>
          <w:numId w:val="24"/>
        </w:numPr>
        <w:spacing w:line="259" w:lineRule="auto"/>
        <w:ind w:left="720"/>
      </w:pPr>
      <w:r>
        <w:t>Undertake a feasibility study to understand the potential economic opportunities, risks and resource requirements from undertaking nature based solutions projects, such as peatland restoration and tree planting. This will include the potential income from carbon credits and also the potential for new industry and job creation in Shetland.</w:t>
      </w:r>
    </w:p>
    <w:p w14:paraId="5C1DE501" w14:textId="5412FF51" w:rsidR="005145FB" w:rsidRDefault="005145FB" w:rsidP="29D4C27C">
      <w:pPr>
        <w:pStyle w:val="ListParagraph"/>
        <w:numPr>
          <w:ilvl w:val="0"/>
          <w:numId w:val="24"/>
        </w:numPr>
        <w:spacing w:line="259" w:lineRule="auto"/>
        <w:ind w:left="720"/>
      </w:pPr>
      <w:r>
        <w:t>Identify measures to enable more holistic, landscape scale restoration projects with contractors in Shetland to enable the Council to scale up to restoring 350 ha of peatland per year within the SIC landholdings between 2023 and 2028, then scale up to 2,500 thereafter across Shetland from 2030 and onwards. Develop an action plan and project pipeline for SIC peatland restoration and begin implementation.</w:t>
      </w:r>
    </w:p>
    <w:p w14:paraId="5A00D6A8" w14:textId="6B1E68B3" w:rsidR="005145FB" w:rsidRDefault="005145FB" w:rsidP="29D4C27C">
      <w:pPr>
        <w:pStyle w:val="ListParagraph"/>
        <w:numPr>
          <w:ilvl w:val="0"/>
          <w:numId w:val="24"/>
        </w:numPr>
        <w:spacing w:line="259" w:lineRule="auto"/>
        <w:ind w:left="720"/>
      </w:pPr>
      <w:r>
        <w:t xml:space="preserve">Work with partners to increase awareness of the importance peatland restoration, woodland creation and blue carbon in reducing Shetlands GHG emissions. Develop a programme of campaigns, information and resources. </w:t>
      </w:r>
    </w:p>
    <w:p w14:paraId="033A09A4" w14:textId="6B376C1E" w:rsidR="005145FB" w:rsidRDefault="005145FB" w:rsidP="005145FB"/>
    <w:p w14:paraId="42993083" w14:textId="320AFD34" w:rsidR="5C6BFCC6" w:rsidRDefault="3810B2F4" w:rsidP="549E271B">
      <w:pPr>
        <w:rPr>
          <w:b/>
          <w:bCs/>
        </w:rPr>
      </w:pPr>
      <w:r w:rsidRPr="549E271B">
        <w:rPr>
          <w:b/>
          <w:bCs/>
        </w:rPr>
        <w:t>SIC climate strategy: marine</w:t>
      </w:r>
    </w:p>
    <w:p w14:paraId="4FF68FA0" w14:textId="324D822B" w:rsidR="5C6BFCC6" w:rsidRDefault="5C6BFCC6" w:rsidP="549E271B">
      <w:pPr>
        <w:rPr>
          <w:b/>
          <w:bCs/>
        </w:rPr>
      </w:pPr>
    </w:p>
    <w:p w14:paraId="0A3CA8D0" w14:textId="70850633" w:rsidR="5C6BFCC6" w:rsidRDefault="437C97FF" w:rsidP="29D4C27C">
      <w:pPr>
        <w:pStyle w:val="ListParagraph"/>
        <w:numPr>
          <w:ilvl w:val="0"/>
          <w:numId w:val="24"/>
        </w:numPr>
        <w:spacing w:line="259" w:lineRule="auto"/>
        <w:ind w:left="720"/>
        <w:rPr>
          <w:rFonts w:eastAsia="Arial" w:cs="Arial"/>
          <w:szCs w:val="24"/>
        </w:rPr>
      </w:pPr>
      <w:r w:rsidRPr="29D4C27C">
        <w:t>Key</w:t>
      </w:r>
      <w:r w:rsidRPr="29D4C27C">
        <w:rPr>
          <w:rFonts w:eastAsia="Arial" w:cs="Arial"/>
          <w:szCs w:val="24"/>
        </w:rPr>
        <w:t xml:space="preserve"> </w:t>
      </w:r>
      <w:r w:rsidRPr="29D4C27C">
        <w:t>actions</w:t>
      </w:r>
      <w:r w:rsidR="75E227D9" w:rsidRPr="29D4C27C">
        <w:t>:</w:t>
      </w:r>
    </w:p>
    <w:p w14:paraId="3424C141" w14:textId="48E6D8BF" w:rsidR="5C6BFCC6" w:rsidRDefault="4B7EC68B" w:rsidP="29D4C27C">
      <w:pPr>
        <w:pStyle w:val="ListParagraph"/>
        <w:numPr>
          <w:ilvl w:val="2"/>
          <w:numId w:val="39"/>
        </w:numPr>
        <w:spacing w:line="259" w:lineRule="auto"/>
      </w:pPr>
      <w:r w:rsidRPr="3B74C1DC">
        <w:rPr>
          <w:rFonts w:eastAsia="Arial" w:cs="Arial"/>
          <w:szCs w:val="24"/>
        </w:rPr>
        <w:t>Replace the Council marine fleet with low- carbon alternatives. The market for low-carbon vessels is emerging, however it is likely that alternatives utilising either hydrogen fuel cell, hydrogen derivative fuel, hydrogen derivative fuel, battery electric or dual fuel propulsion systems will be developed.</w:t>
      </w:r>
    </w:p>
    <w:p w14:paraId="72E3FB04" w14:textId="4269287C" w:rsidR="5C6BFCC6" w:rsidRDefault="5C6BFCC6" w:rsidP="549E271B"/>
    <w:p w14:paraId="4719B625" w14:textId="60A21044" w:rsidR="271E8B95" w:rsidRDefault="01D8906D" w:rsidP="271E8B95">
      <w:pPr>
        <w:rPr>
          <w:b/>
        </w:rPr>
      </w:pPr>
      <w:r w:rsidRPr="29D4C27C">
        <w:rPr>
          <w:b/>
        </w:rPr>
        <w:t xml:space="preserve">Action </w:t>
      </w:r>
      <w:r w:rsidR="2D281440" w:rsidRPr="29D4C27C">
        <w:rPr>
          <w:b/>
          <w:bCs/>
        </w:rPr>
        <w:t>Plan</w:t>
      </w:r>
    </w:p>
    <w:p w14:paraId="7F1074F2" w14:textId="2F412291" w:rsidR="01D8906D" w:rsidRDefault="01D8906D" w:rsidP="29D4C27C">
      <w:pPr>
        <w:pStyle w:val="ListParagraph"/>
        <w:numPr>
          <w:ilvl w:val="0"/>
          <w:numId w:val="41"/>
        </w:numPr>
        <w:spacing w:line="259" w:lineRule="auto"/>
      </w:pPr>
      <w:r w:rsidRPr="29D4C27C">
        <w:rPr>
          <w:rFonts w:eastAsia="Arial"/>
        </w:rPr>
        <w:t>Continue</w:t>
      </w:r>
      <w:r w:rsidRPr="1C834EE4">
        <w:rPr>
          <w:rFonts w:eastAsia="Arial" w:cs="Arial"/>
          <w:szCs w:val="24"/>
        </w:rPr>
        <w:t xml:space="preserve"> the work of the Marine Working Group to share knowledge of marine decarbonisation and engage with opportunities for decarbonisation, including seeking and promoting funding opportunities to develop data, information and pilot projects</w:t>
      </w:r>
    </w:p>
    <w:p w14:paraId="0CABF542" w14:textId="27BDEBCA" w:rsidR="29D4C27C" w:rsidRDefault="29D4C27C" w:rsidP="29D4C27C">
      <w:pPr>
        <w:rPr>
          <w:rFonts w:eastAsia="Arial" w:cs="Arial"/>
          <w:szCs w:val="24"/>
        </w:rPr>
      </w:pPr>
    </w:p>
    <w:p w14:paraId="71A74570" w14:textId="798D1024" w:rsidR="01D8906D" w:rsidRDefault="01D8906D" w:rsidP="29D4C27C">
      <w:pPr>
        <w:rPr>
          <w:b/>
          <w:bCs/>
        </w:rPr>
      </w:pPr>
      <w:r w:rsidRPr="29D4C27C">
        <w:rPr>
          <w:b/>
          <w:bCs/>
        </w:rPr>
        <w:t xml:space="preserve">SIC climate strategy: </w:t>
      </w:r>
      <w:r w:rsidR="3F32FEDD" w:rsidRPr="29D4C27C">
        <w:rPr>
          <w:b/>
          <w:bCs/>
        </w:rPr>
        <w:t xml:space="preserve">Community Benefit </w:t>
      </w:r>
    </w:p>
    <w:p w14:paraId="3351035A" w14:textId="32D9A236" w:rsidR="29D4C27C" w:rsidRDefault="29D4C27C" w:rsidP="29D4C27C">
      <w:pPr>
        <w:rPr>
          <w:rFonts w:eastAsia="Arial" w:cs="Arial"/>
          <w:szCs w:val="24"/>
        </w:rPr>
      </w:pPr>
    </w:p>
    <w:p w14:paraId="1602BA43" w14:textId="7C7B9AC5" w:rsidR="3F32FEDD" w:rsidRDefault="3F32FEDD" w:rsidP="29D4C27C">
      <w:pPr>
        <w:spacing w:line="259" w:lineRule="auto"/>
      </w:pPr>
      <w:r w:rsidRPr="29D4C27C">
        <w:rPr>
          <w:rFonts w:eastAsia="Arial" w:cs="Arial"/>
          <w:b/>
          <w:bCs/>
          <w:szCs w:val="24"/>
        </w:rPr>
        <w:t xml:space="preserve">Action Plan </w:t>
      </w:r>
    </w:p>
    <w:p w14:paraId="4C6B65C1" w14:textId="46EF5D21" w:rsidR="01D8906D" w:rsidRDefault="01D8906D" w:rsidP="29D4C27C">
      <w:pPr>
        <w:pStyle w:val="ListParagraph"/>
        <w:numPr>
          <w:ilvl w:val="0"/>
          <w:numId w:val="42"/>
        </w:numPr>
      </w:pPr>
      <w:r w:rsidRPr="29D4C27C">
        <w:rPr>
          <w:rFonts w:eastAsia="Arial" w:cs="Arial"/>
          <w:szCs w:val="24"/>
        </w:rPr>
        <w:t>Adopt a ‘One Shetland’ approach to engagement with developers and development of Shetland’s capability and capacity to deliver large scale energy transition projects. Maximise community benefit through the Energy Development Principles and campaign to see that the Energy Development Principles have influence through all stages of development / regulatory events.</w:t>
      </w:r>
    </w:p>
    <w:p w14:paraId="002F3D1B" w14:textId="77777777" w:rsidR="005145FB" w:rsidRDefault="005145FB" w:rsidP="005145FB"/>
    <w:p w14:paraId="780B5C28" w14:textId="2CF6E875" w:rsidR="69774596" w:rsidRDefault="69774596">
      <w:r>
        <w:br w:type="page"/>
      </w:r>
    </w:p>
    <w:p w14:paraId="569FCC2B" w14:textId="77777777" w:rsidR="00355CDE" w:rsidRPr="00DD742B" w:rsidRDefault="00DA092A" w:rsidP="00DD742B">
      <w:pPr>
        <w:pStyle w:val="Heading1"/>
        <w:numPr>
          <w:ilvl w:val="0"/>
          <w:numId w:val="0"/>
        </w:numPr>
        <w:rPr>
          <w:rStyle w:val="Hyperlink"/>
          <w:b/>
          <w:bCs/>
          <w:color w:val="auto"/>
          <w:sz w:val="32"/>
          <w:szCs w:val="32"/>
        </w:rPr>
      </w:pPr>
      <w:bookmarkStart w:id="2" w:name="_Toc709592957"/>
      <w:r w:rsidRPr="00DD742B">
        <w:rPr>
          <w:rStyle w:val="Hyperlink"/>
          <w:rFonts w:cs="Arial"/>
          <w:b/>
          <w:bCs/>
          <w:color w:val="auto"/>
          <w:sz w:val="32"/>
          <w:szCs w:val="32"/>
          <w:u w:val="none"/>
        </w:rPr>
        <w:lastRenderedPageBreak/>
        <w:t>North Yell Development Council</w:t>
      </w:r>
      <w:bookmarkEnd w:id="2"/>
      <w:r w:rsidRPr="00DD742B">
        <w:rPr>
          <w:rStyle w:val="Hyperlink"/>
          <w:rFonts w:cs="Arial"/>
          <w:b/>
          <w:bCs/>
          <w:color w:val="auto"/>
          <w:sz w:val="32"/>
          <w:szCs w:val="32"/>
          <w:u w:val="none"/>
        </w:rPr>
        <w:t xml:space="preserve"> </w:t>
      </w:r>
    </w:p>
    <w:p w14:paraId="61F41575" w14:textId="77777777" w:rsidR="00632C55" w:rsidRDefault="00632C55">
      <w:pPr>
        <w:rPr>
          <w:rStyle w:val="normaltextrun"/>
          <w:rFonts w:cs="Arial"/>
          <w:b/>
          <w:bCs/>
        </w:rPr>
      </w:pPr>
    </w:p>
    <w:p w14:paraId="40F18054" w14:textId="0D92728E" w:rsidR="00632C55" w:rsidRDefault="140DBD3E">
      <w:pPr>
        <w:rPr>
          <w:rStyle w:val="normaltextrun"/>
          <w:rFonts w:cs="Arial"/>
          <w:b/>
          <w:bCs/>
        </w:rPr>
      </w:pPr>
      <w:r w:rsidRPr="6110C16A">
        <w:rPr>
          <w:rStyle w:val="normaltextrun"/>
          <w:rFonts w:cs="Arial"/>
          <w:b/>
          <w:bCs/>
        </w:rPr>
        <w:t>Background</w:t>
      </w:r>
    </w:p>
    <w:p w14:paraId="51C9F916" w14:textId="5DCAB36B" w:rsidR="00632C55" w:rsidRDefault="00632C55" w:rsidP="6110C16A">
      <w:pPr>
        <w:rPr>
          <w:rStyle w:val="normaltextrun"/>
          <w:rFonts w:cs="Arial"/>
          <w:b/>
          <w:bCs/>
        </w:rPr>
      </w:pPr>
    </w:p>
    <w:p w14:paraId="18BFA16C" w14:textId="6ECAC588" w:rsidR="00632C55" w:rsidRDefault="43690663" w:rsidP="6110C16A">
      <w:pPr>
        <w:rPr>
          <w:rStyle w:val="normaltextrun"/>
          <w:rFonts w:cs="Arial"/>
        </w:rPr>
      </w:pPr>
      <w:proofErr w:type="spellStart"/>
      <w:r w:rsidRPr="6110C16A">
        <w:t>NYDC</w:t>
      </w:r>
      <w:proofErr w:type="spellEnd"/>
      <w:r w:rsidRPr="6110C16A">
        <w:t xml:space="preserve"> was established to strengthen the community and enhance the local tradition of pulling together to get things done, with a focus on making North Yell a better place to live, work and visit. From the outset the group identified the importance of Enterprise, Initiative and Self-Help, which continue to be our fundamental principles.</w:t>
      </w:r>
    </w:p>
    <w:p w14:paraId="077D23F9" w14:textId="4C6F03DB" w:rsidR="00632C55" w:rsidRDefault="00632C55" w:rsidP="6110C16A">
      <w:pPr>
        <w:spacing w:line="259" w:lineRule="auto"/>
        <w:rPr>
          <w:rStyle w:val="normaltextrun"/>
          <w:rFonts w:cs="Arial"/>
          <w:b/>
          <w:bCs/>
        </w:rPr>
      </w:pPr>
    </w:p>
    <w:p w14:paraId="0F83D24E" w14:textId="3E814AF7" w:rsidR="00632C55" w:rsidRDefault="43690663" w:rsidP="6110C16A">
      <w:pPr>
        <w:spacing w:line="259" w:lineRule="auto"/>
        <w:rPr>
          <w:rStyle w:val="normaltextrun"/>
          <w:rFonts w:cs="Arial"/>
        </w:rPr>
      </w:pPr>
      <w:r w:rsidRPr="6110C16A">
        <w:rPr>
          <w:rStyle w:val="normaltextrun"/>
          <w:rFonts w:cs="Arial"/>
        </w:rPr>
        <w:t xml:space="preserve">The objectives of </w:t>
      </w:r>
      <w:proofErr w:type="spellStart"/>
      <w:r w:rsidR="758C9C4D" w:rsidRPr="6110C16A">
        <w:rPr>
          <w:rStyle w:val="normaltextrun"/>
          <w:rFonts w:cs="Arial"/>
        </w:rPr>
        <w:t>NYDC</w:t>
      </w:r>
      <w:proofErr w:type="spellEnd"/>
      <w:r w:rsidRPr="6110C16A">
        <w:rPr>
          <w:rStyle w:val="normaltextrun"/>
          <w:rFonts w:cs="Arial"/>
        </w:rPr>
        <w:t xml:space="preserve"> are:</w:t>
      </w:r>
    </w:p>
    <w:p w14:paraId="3EC88D80" w14:textId="2C861DAC" w:rsidR="00632C55" w:rsidRDefault="43690663" w:rsidP="009E042F">
      <w:pPr>
        <w:pStyle w:val="ListParagraph"/>
        <w:numPr>
          <w:ilvl w:val="0"/>
          <w:numId w:val="16"/>
        </w:numPr>
      </w:pPr>
      <w:r w:rsidRPr="6110C16A">
        <w:t>To relieve poverty and unemployment among the residents of North Yell</w:t>
      </w:r>
    </w:p>
    <w:p w14:paraId="5F6DD45C" w14:textId="4B9B84F4" w:rsidR="00632C55" w:rsidRDefault="43690663" w:rsidP="009E042F">
      <w:pPr>
        <w:pStyle w:val="ListParagraph"/>
        <w:numPr>
          <w:ilvl w:val="0"/>
          <w:numId w:val="16"/>
        </w:numPr>
      </w:pPr>
      <w:r w:rsidRPr="6110C16A">
        <w:t>To advance education among the residents of North Yell, particularly among the young and the unemployed</w:t>
      </w:r>
    </w:p>
    <w:p w14:paraId="1CF4048C" w14:textId="5D7C4F6B" w:rsidR="00632C55" w:rsidRDefault="43690663" w:rsidP="009E042F">
      <w:pPr>
        <w:pStyle w:val="ListParagraph"/>
        <w:numPr>
          <w:ilvl w:val="0"/>
          <w:numId w:val="16"/>
        </w:numPr>
      </w:pPr>
      <w:r w:rsidRPr="6110C16A">
        <w:t>To promote and/or provide training in skills of all kinds, particularly in skills that will assist</w:t>
      </w:r>
      <w:r w:rsidR="00632C55">
        <w:br/>
      </w:r>
      <w:r w:rsidRPr="6110C16A">
        <w:t>residents of North Yell in obtaining employment</w:t>
      </w:r>
    </w:p>
    <w:p w14:paraId="3A1AA913" w14:textId="34A07B6A" w:rsidR="00632C55" w:rsidRDefault="43690663" w:rsidP="009E042F">
      <w:pPr>
        <w:pStyle w:val="ListParagraph"/>
        <w:numPr>
          <w:ilvl w:val="0"/>
          <w:numId w:val="16"/>
        </w:numPr>
      </w:pPr>
      <w:r w:rsidRPr="6110C16A">
        <w:t>To promote/establish and operate other schemes of a charitable nature for the benefit of the community of North Yell.</w:t>
      </w:r>
    </w:p>
    <w:p w14:paraId="5A25CC97" w14:textId="3A06AE93" w:rsidR="00632C55" w:rsidRDefault="43690663" w:rsidP="009E042F">
      <w:pPr>
        <w:pStyle w:val="ListParagraph"/>
        <w:numPr>
          <w:ilvl w:val="0"/>
          <w:numId w:val="16"/>
        </w:numPr>
      </w:pPr>
      <w:r w:rsidRPr="6110C16A">
        <w:t>To promote trade and industry, for the benefit of the general public</w:t>
      </w:r>
    </w:p>
    <w:p w14:paraId="1308E4D6" w14:textId="0BE6D929" w:rsidR="00632C55" w:rsidRDefault="00632C55" w:rsidP="6110C16A"/>
    <w:p w14:paraId="0AC77A2D" w14:textId="2D128B7F" w:rsidR="00632C55" w:rsidRDefault="53C62001" w:rsidP="6110C16A">
      <w:pPr>
        <w:rPr>
          <w:rStyle w:val="normaltextrun"/>
          <w:rFonts w:cs="Arial"/>
        </w:rPr>
      </w:pPr>
      <w:r w:rsidRPr="6110C16A">
        <w:rPr>
          <w:rStyle w:val="normaltextrun"/>
          <w:rFonts w:cs="Arial"/>
        </w:rPr>
        <w:t xml:space="preserve">Further information on the North Yell Development Council can be found on their </w:t>
      </w:r>
      <w:hyperlink r:id="rId13">
        <w:r w:rsidRPr="6110C16A">
          <w:rPr>
            <w:rStyle w:val="Hyperlink"/>
            <w:rFonts w:cs="Arial"/>
          </w:rPr>
          <w:t>website</w:t>
        </w:r>
      </w:hyperlink>
      <w:r w:rsidRPr="6110C16A">
        <w:rPr>
          <w:rStyle w:val="normaltextrun"/>
          <w:rFonts w:cs="Arial"/>
        </w:rPr>
        <w:t>.</w:t>
      </w:r>
    </w:p>
    <w:p w14:paraId="06AAA137" w14:textId="7B0B1A16" w:rsidR="00632C55" w:rsidRDefault="00632C55" w:rsidP="6110C16A">
      <w:pPr>
        <w:rPr>
          <w:rStyle w:val="normaltextrun"/>
          <w:rFonts w:cs="Arial"/>
          <w:b/>
          <w:bCs/>
        </w:rPr>
      </w:pPr>
    </w:p>
    <w:p w14:paraId="5897C869" w14:textId="27B7BEFD" w:rsidR="00632C55" w:rsidRDefault="53C62001" w:rsidP="6110C16A">
      <w:pPr>
        <w:rPr>
          <w:rStyle w:val="normaltextrun"/>
          <w:rFonts w:cs="Arial"/>
          <w:b/>
          <w:bCs/>
        </w:rPr>
      </w:pPr>
      <w:r w:rsidRPr="6110C16A">
        <w:rPr>
          <w:rStyle w:val="normaltextrun"/>
          <w:rFonts w:cs="Arial"/>
          <w:b/>
          <w:bCs/>
        </w:rPr>
        <w:t>Carbon Neutral Island</w:t>
      </w:r>
    </w:p>
    <w:p w14:paraId="7EBBAD8A" w14:textId="65478E95" w:rsidR="6110C16A" w:rsidRDefault="6110C16A" w:rsidP="6110C16A">
      <w:pPr>
        <w:rPr>
          <w:rStyle w:val="normaltextrun"/>
          <w:rFonts w:cs="Arial"/>
          <w:b/>
          <w:bCs/>
        </w:rPr>
      </w:pPr>
    </w:p>
    <w:p w14:paraId="0A866734" w14:textId="63A323E7" w:rsidR="00632C55" w:rsidRPr="00632C55" w:rsidRDefault="00632C55" w:rsidP="00632C55">
      <w:pPr>
        <w:pStyle w:val="paragraph"/>
        <w:spacing w:before="0" w:beforeAutospacing="0" w:after="0" w:afterAutospacing="0"/>
        <w:textAlignment w:val="baseline"/>
        <w:rPr>
          <w:rStyle w:val="normaltextrun"/>
          <w:rFonts w:ascii="Arial" w:hAnsi="Arial" w:cs="Arial"/>
        </w:rPr>
      </w:pPr>
      <w:r w:rsidRPr="00632C55">
        <w:rPr>
          <w:rStyle w:val="normaltextrun"/>
          <w:rFonts w:ascii="Arial" w:hAnsi="Arial" w:cs="Arial"/>
        </w:rPr>
        <w:t>The Carbon Neutral Island (</w:t>
      </w:r>
      <w:proofErr w:type="spellStart"/>
      <w:r w:rsidRPr="00632C55">
        <w:rPr>
          <w:rStyle w:val="normaltextrun"/>
          <w:rFonts w:ascii="Arial" w:hAnsi="Arial" w:cs="Arial"/>
        </w:rPr>
        <w:t>CNI</w:t>
      </w:r>
      <w:proofErr w:type="spellEnd"/>
      <w:r w:rsidRPr="00632C55">
        <w:rPr>
          <w:rStyle w:val="normaltextrun"/>
          <w:rFonts w:ascii="Arial" w:hAnsi="Arial" w:cs="Arial"/>
        </w:rPr>
        <w:t>) project is a</w:t>
      </w:r>
      <w:r>
        <w:rPr>
          <w:rStyle w:val="normaltextrun"/>
          <w:rFonts w:ascii="Arial" w:hAnsi="Arial" w:cs="Arial"/>
        </w:rPr>
        <w:t xml:space="preserve"> </w:t>
      </w:r>
      <w:r w:rsidRPr="00632C55">
        <w:rPr>
          <w:rStyle w:val="normaltextrun"/>
          <w:rFonts w:ascii="Arial" w:hAnsi="Arial" w:cs="Arial"/>
        </w:rPr>
        <w:t xml:space="preserve">Programme for Government </w:t>
      </w:r>
      <w:r>
        <w:rPr>
          <w:rStyle w:val="normaltextrun"/>
          <w:rFonts w:ascii="Arial" w:hAnsi="Arial" w:cs="Arial"/>
        </w:rPr>
        <w:t>c</w:t>
      </w:r>
      <w:r w:rsidRPr="00632C55">
        <w:rPr>
          <w:rStyle w:val="normaltextrun"/>
          <w:rFonts w:ascii="Arial" w:hAnsi="Arial" w:cs="Arial"/>
        </w:rPr>
        <w:t>ommitment by the</w:t>
      </w:r>
      <w:r>
        <w:rPr>
          <w:rStyle w:val="normaltextrun"/>
          <w:rFonts w:ascii="Arial" w:hAnsi="Arial" w:cs="Arial"/>
        </w:rPr>
        <w:t xml:space="preserve"> </w:t>
      </w:r>
      <w:r w:rsidRPr="00632C55">
        <w:rPr>
          <w:rStyle w:val="normaltextrun"/>
          <w:rFonts w:ascii="Arial" w:hAnsi="Arial" w:cs="Arial"/>
        </w:rPr>
        <w:t>Scottish Government, focusing on the islands of Yell,</w:t>
      </w:r>
      <w:r>
        <w:rPr>
          <w:rStyle w:val="normaltextrun"/>
          <w:rFonts w:ascii="Arial" w:hAnsi="Arial" w:cs="Arial"/>
        </w:rPr>
        <w:t xml:space="preserve"> </w:t>
      </w:r>
      <w:r w:rsidRPr="00632C55">
        <w:rPr>
          <w:rStyle w:val="normaltextrun"/>
          <w:rFonts w:ascii="Arial" w:hAnsi="Arial" w:cs="Arial"/>
        </w:rPr>
        <w:t xml:space="preserve">Barra, </w:t>
      </w:r>
      <w:proofErr w:type="spellStart"/>
      <w:r w:rsidRPr="00632C55">
        <w:rPr>
          <w:rStyle w:val="normaltextrun"/>
          <w:rFonts w:ascii="Arial" w:hAnsi="Arial" w:cs="Arial"/>
        </w:rPr>
        <w:t>Cumbrae</w:t>
      </w:r>
      <w:proofErr w:type="spellEnd"/>
      <w:r w:rsidRPr="00632C55">
        <w:rPr>
          <w:rStyle w:val="normaltextrun"/>
          <w:rFonts w:ascii="Arial" w:hAnsi="Arial" w:cs="Arial"/>
        </w:rPr>
        <w:t xml:space="preserve">, Hoy, Islay and </w:t>
      </w:r>
      <w:proofErr w:type="spellStart"/>
      <w:r w:rsidRPr="00632C55">
        <w:rPr>
          <w:rStyle w:val="normaltextrun"/>
          <w:rFonts w:ascii="Arial" w:hAnsi="Arial" w:cs="Arial"/>
        </w:rPr>
        <w:t>Raasay</w:t>
      </w:r>
      <w:proofErr w:type="spellEnd"/>
      <w:r w:rsidRPr="00632C55">
        <w:rPr>
          <w:rStyle w:val="normaltextrun"/>
          <w:rFonts w:ascii="Arial" w:hAnsi="Arial" w:cs="Arial"/>
        </w:rPr>
        <w:t xml:space="preserve"> to support</w:t>
      </w:r>
      <w:r>
        <w:rPr>
          <w:rStyle w:val="normaltextrun"/>
          <w:rFonts w:ascii="Arial" w:hAnsi="Arial" w:cs="Arial"/>
        </w:rPr>
        <w:t xml:space="preserve"> </w:t>
      </w:r>
      <w:r w:rsidRPr="00632C55">
        <w:rPr>
          <w:rStyle w:val="normaltextrun"/>
          <w:rFonts w:ascii="Arial" w:hAnsi="Arial" w:cs="Arial"/>
        </w:rPr>
        <w:t>them to become carbon neutral by 2040. In this first</w:t>
      </w:r>
      <w:r>
        <w:rPr>
          <w:rStyle w:val="normaltextrun"/>
          <w:rFonts w:ascii="Arial" w:hAnsi="Arial" w:cs="Arial"/>
        </w:rPr>
        <w:t xml:space="preserve"> </w:t>
      </w:r>
      <w:r w:rsidRPr="00632C55">
        <w:rPr>
          <w:rStyle w:val="normaltextrun"/>
          <w:rFonts w:ascii="Arial" w:hAnsi="Arial" w:cs="Arial"/>
        </w:rPr>
        <w:t>phase of activities, wide ranging baseline carbon</w:t>
      </w:r>
      <w:r>
        <w:rPr>
          <w:rStyle w:val="normaltextrun"/>
          <w:rFonts w:ascii="Arial" w:hAnsi="Arial" w:cs="Arial"/>
        </w:rPr>
        <w:t xml:space="preserve"> </w:t>
      </w:r>
      <w:r w:rsidRPr="00632C55">
        <w:rPr>
          <w:rStyle w:val="normaltextrun"/>
          <w:rFonts w:ascii="Arial" w:hAnsi="Arial" w:cs="Arial"/>
        </w:rPr>
        <w:t>audits were carried out for each island which</w:t>
      </w:r>
      <w:r>
        <w:rPr>
          <w:rStyle w:val="normaltextrun"/>
          <w:rFonts w:ascii="Arial" w:hAnsi="Arial" w:cs="Arial"/>
        </w:rPr>
        <w:t xml:space="preserve"> </w:t>
      </w:r>
      <w:r w:rsidRPr="00632C55">
        <w:rPr>
          <w:rStyle w:val="normaltextrun"/>
          <w:rFonts w:ascii="Arial" w:hAnsi="Arial" w:cs="Arial"/>
        </w:rPr>
        <w:t>identified key carbon sources and sinks with the aim</w:t>
      </w:r>
      <w:r>
        <w:rPr>
          <w:rStyle w:val="normaltextrun"/>
          <w:rFonts w:ascii="Arial" w:hAnsi="Arial" w:cs="Arial"/>
        </w:rPr>
        <w:t xml:space="preserve"> </w:t>
      </w:r>
      <w:r w:rsidRPr="00632C55">
        <w:rPr>
          <w:rStyle w:val="normaltextrun"/>
          <w:rFonts w:ascii="Arial" w:hAnsi="Arial" w:cs="Arial"/>
        </w:rPr>
        <w:t>of stimulating discussion and engagement with the</w:t>
      </w:r>
      <w:r>
        <w:rPr>
          <w:rStyle w:val="normaltextrun"/>
          <w:rFonts w:ascii="Arial" w:hAnsi="Arial" w:cs="Arial"/>
        </w:rPr>
        <w:t xml:space="preserve"> </w:t>
      </w:r>
      <w:r w:rsidRPr="00632C55">
        <w:rPr>
          <w:rStyle w:val="normaltextrun"/>
          <w:rFonts w:ascii="Arial" w:hAnsi="Arial" w:cs="Arial"/>
        </w:rPr>
        <w:t>local community. These discussions have helped to</w:t>
      </w:r>
      <w:r>
        <w:rPr>
          <w:rStyle w:val="normaltextrun"/>
          <w:rFonts w:ascii="Arial" w:hAnsi="Arial" w:cs="Arial"/>
        </w:rPr>
        <w:t xml:space="preserve"> </w:t>
      </w:r>
      <w:r w:rsidRPr="00632C55">
        <w:rPr>
          <w:rStyle w:val="normaltextrun"/>
          <w:rFonts w:ascii="Arial" w:hAnsi="Arial" w:cs="Arial"/>
        </w:rPr>
        <w:t>identify and shape the key community priorities</w:t>
      </w:r>
      <w:r w:rsidR="00414B2B">
        <w:rPr>
          <w:rStyle w:val="normaltextrun"/>
          <w:rFonts w:ascii="Arial" w:hAnsi="Arial" w:cs="Arial"/>
        </w:rPr>
        <w:t xml:space="preserve"> </w:t>
      </w:r>
      <w:r w:rsidRPr="00632C55">
        <w:rPr>
          <w:rStyle w:val="normaltextrun"/>
          <w:rFonts w:ascii="Arial" w:hAnsi="Arial" w:cs="Arial"/>
        </w:rPr>
        <w:t>presented in this island-led action plan in an effort to</w:t>
      </w:r>
      <w:r w:rsidR="00414B2B">
        <w:rPr>
          <w:rStyle w:val="normaltextrun"/>
          <w:rFonts w:ascii="Arial" w:hAnsi="Arial" w:cs="Arial"/>
        </w:rPr>
        <w:t xml:space="preserve"> </w:t>
      </w:r>
      <w:r w:rsidRPr="00632C55">
        <w:rPr>
          <w:rStyle w:val="normaltextrun"/>
          <w:rFonts w:ascii="Arial" w:hAnsi="Arial" w:cs="Arial"/>
        </w:rPr>
        <w:t>lower emissions and improve resilience on Yell.</w:t>
      </w:r>
    </w:p>
    <w:p w14:paraId="00727EBD" w14:textId="77777777" w:rsidR="00355CDE" w:rsidRDefault="00355CDE">
      <w:pPr>
        <w:rPr>
          <w:rStyle w:val="normaltextrun"/>
          <w:rFonts w:cs="Arial"/>
          <w:b/>
          <w:bCs/>
        </w:rPr>
      </w:pPr>
    </w:p>
    <w:p w14:paraId="26817B47" w14:textId="77777777" w:rsidR="00355CDE" w:rsidRDefault="00355CDE">
      <w:pPr>
        <w:rPr>
          <w:rStyle w:val="normaltextrun"/>
          <w:rFonts w:cs="Arial"/>
          <w:b/>
          <w:bCs/>
        </w:rPr>
      </w:pPr>
      <w:r>
        <w:rPr>
          <w:rStyle w:val="normaltextrun"/>
          <w:rFonts w:cs="Arial"/>
          <w:b/>
          <w:bCs/>
        </w:rPr>
        <w:object w:dxaOrig="1504" w:dyaOrig="982" w14:anchorId="2BCE6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1pt" o:ole="">
            <v:imagedata r:id="rId14" o:title=""/>
          </v:shape>
          <o:OLEObject Type="Embed" ProgID="Acrobat.Document.2020" ShapeID="_x0000_i1025" DrawAspect="Icon" ObjectID="_1788681382" r:id="rId15"/>
        </w:object>
      </w:r>
    </w:p>
    <w:p w14:paraId="07A5B52C" w14:textId="77777777" w:rsidR="00355CDE" w:rsidRDefault="00355CDE">
      <w:pPr>
        <w:rPr>
          <w:rStyle w:val="normaltextrun"/>
          <w:rFonts w:cs="Arial"/>
          <w:b/>
          <w:bCs/>
        </w:rPr>
      </w:pPr>
    </w:p>
    <w:p w14:paraId="74E691BD" w14:textId="208F34BA" w:rsidR="00675D8B" w:rsidRDefault="00675D8B"/>
    <w:p w14:paraId="4C2116A7" w14:textId="77777777" w:rsidR="00675D8B" w:rsidRDefault="00675D8B">
      <w:pPr>
        <w:rPr>
          <w:rStyle w:val="normaltextrun"/>
          <w:rFonts w:cs="Arial"/>
          <w:b/>
          <w:bCs/>
        </w:rPr>
      </w:pPr>
    </w:p>
    <w:p w14:paraId="32B7334F" w14:textId="2428532B" w:rsidR="00DA092A" w:rsidRPr="00675D8B" w:rsidRDefault="37EFADD3" w:rsidP="6110C16A">
      <w:pPr>
        <w:rPr>
          <w:rStyle w:val="normaltextrun"/>
          <w:rFonts w:cs="Arial"/>
          <w:lang w:eastAsia="en-GB"/>
        </w:rPr>
      </w:pPr>
      <w:r w:rsidRPr="6110C16A">
        <w:rPr>
          <w:rStyle w:val="normaltextrun"/>
          <w:rFonts w:cs="Arial"/>
        </w:rPr>
        <w:t xml:space="preserve"> </w:t>
      </w:r>
      <w:r w:rsidR="00675D8B" w:rsidRPr="6110C16A">
        <w:rPr>
          <w:rStyle w:val="normaltextrun"/>
          <w:rFonts w:cs="Arial"/>
        </w:rPr>
        <w:br w:type="page"/>
      </w:r>
    </w:p>
    <w:p w14:paraId="71E764CC" w14:textId="401E2210" w:rsidR="00482DE0" w:rsidRPr="00DD742B" w:rsidRDefault="00482DE0" w:rsidP="00DD742B">
      <w:pPr>
        <w:pStyle w:val="Heading1"/>
        <w:numPr>
          <w:ilvl w:val="0"/>
          <w:numId w:val="0"/>
        </w:numPr>
        <w:rPr>
          <w:rStyle w:val="Hyperlink"/>
          <w:rFonts w:cs="Arial"/>
          <w:b/>
          <w:bCs/>
          <w:color w:val="auto"/>
          <w:sz w:val="32"/>
          <w:szCs w:val="32"/>
          <w:u w:val="none"/>
        </w:rPr>
      </w:pPr>
      <w:bookmarkStart w:id="3" w:name="_Toc1690556652"/>
      <w:r w:rsidRPr="00DD742B">
        <w:rPr>
          <w:rStyle w:val="Hyperlink"/>
          <w:rFonts w:cs="Arial"/>
          <w:b/>
          <w:bCs/>
          <w:color w:val="auto"/>
          <w:sz w:val="32"/>
          <w:szCs w:val="32"/>
          <w:u w:val="none"/>
        </w:rPr>
        <w:lastRenderedPageBreak/>
        <w:t>Viking</w:t>
      </w:r>
      <w:bookmarkEnd w:id="3"/>
      <w:r w:rsidRPr="00DD742B">
        <w:rPr>
          <w:rStyle w:val="Hyperlink"/>
          <w:rFonts w:cs="Arial"/>
          <w:b/>
          <w:bCs/>
          <w:color w:val="auto"/>
          <w:sz w:val="32"/>
          <w:szCs w:val="32"/>
          <w:u w:val="none"/>
        </w:rPr>
        <w:t xml:space="preserve"> </w:t>
      </w:r>
    </w:p>
    <w:p w14:paraId="56B37612" w14:textId="77777777" w:rsidR="00DB2CDC" w:rsidRDefault="00DB2CDC" w:rsidP="00DB2CDC">
      <w:pPr>
        <w:pStyle w:val="paragraph"/>
        <w:spacing w:before="0" w:beforeAutospacing="0" w:after="0" w:afterAutospacing="0"/>
        <w:textAlignment w:val="baseline"/>
        <w:rPr>
          <w:rStyle w:val="normaltextrun"/>
          <w:rFonts w:ascii="Arial" w:hAnsi="Arial" w:cs="Arial"/>
          <w:b/>
          <w:bCs/>
        </w:rPr>
      </w:pPr>
    </w:p>
    <w:p w14:paraId="340CA414" w14:textId="0E57BB27" w:rsidR="002601E3" w:rsidRPr="00DB2CDC" w:rsidRDefault="002601E3" w:rsidP="00DB2CDC">
      <w:pPr>
        <w:pStyle w:val="paragraph"/>
        <w:spacing w:before="0" w:beforeAutospacing="0" w:after="0" w:afterAutospacing="0"/>
        <w:textAlignment w:val="baseline"/>
        <w:rPr>
          <w:rStyle w:val="normaltextrun"/>
          <w:rFonts w:ascii="Arial" w:hAnsi="Arial" w:cs="Arial"/>
          <w:b/>
          <w:bCs/>
        </w:rPr>
      </w:pPr>
      <w:r w:rsidRPr="00DB2CDC">
        <w:rPr>
          <w:rStyle w:val="normaltextrun"/>
          <w:rFonts w:ascii="Arial" w:hAnsi="Arial" w:cs="Arial"/>
          <w:b/>
          <w:bCs/>
        </w:rPr>
        <w:t>Background</w:t>
      </w:r>
    </w:p>
    <w:p w14:paraId="4CB0AFB5" w14:textId="77777777" w:rsidR="00482DE0" w:rsidRDefault="00482DE0">
      <w:pPr>
        <w:rPr>
          <w:rStyle w:val="normaltextrun"/>
          <w:rFonts w:cs="Arial"/>
          <w:b/>
          <w:bCs/>
        </w:rPr>
      </w:pPr>
    </w:p>
    <w:p w14:paraId="1CBA27F7" w14:textId="22F478D0" w:rsidR="00681749" w:rsidRDefault="66E769C5" w:rsidP="6110C16A">
      <w:pPr>
        <w:pStyle w:val="paragraph"/>
        <w:spacing w:before="0" w:beforeAutospacing="0" w:after="0" w:afterAutospacing="0"/>
        <w:textAlignment w:val="baseline"/>
        <w:rPr>
          <w:rStyle w:val="normaltextrun"/>
          <w:rFonts w:ascii="Arial" w:hAnsi="Arial" w:cs="Arial"/>
          <w:b/>
          <w:bCs/>
        </w:rPr>
      </w:pPr>
      <w:r w:rsidRPr="6110C16A">
        <w:rPr>
          <w:rStyle w:val="normaltextrun"/>
          <w:rFonts w:ascii="Arial" w:hAnsi="Arial" w:cs="Arial"/>
        </w:rPr>
        <w:t xml:space="preserve">The Viking wind farm is a 103-turbine, </w:t>
      </w:r>
      <w:proofErr w:type="spellStart"/>
      <w:r w:rsidRPr="6110C16A">
        <w:rPr>
          <w:rStyle w:val="normaltextrun"/>
          <w:rFonts w:ascii="Arial" w:hAnsi="Arial" w:cs="Arial"/>
        </w:rPr>
        <w:t>443MW</w:t>
      </w:r>
      <w:proofErr w:type="spellEnd"/>
      <w:r w:rsidRPr="6110C16A">
        <w:rPr>
          <w:rStyle w:val="normaltextrun"/>
          <w:rFonts w:ascii="Arial" w:hAnsi="Arial" w:cs="Arial"/>
        </w:rPr>
        <w:t xml:space="preserve"> onshore wind farm that will harness the excellent wind conditions in the Shetland Islands to be capable of producing enough energy to power the equivalent of almost half a million homes, including every home in Shetland.</w:t>
      </w:r>
    </w:p>
    <w:p w14:paraId="7701F1BA" w14:textId="77777777" w:rsidR="00681749" w:rsidRDefault="00681749" w:rsidP="00681749">
      <w:pPr>
        <w:pStyle w:val="paragraph"/>
        <w:spacing w:before="0" w:beforeAutospacing="0" w:after="0" w:afterAutospacing="0"/>
        <w:textAlignment w:val="baseline"/>
        <w:rPr>
          <w:rStyle w:val="normaltextrun"/>
          <w:rFonts w:ascii="Arial" w:hAnsi="Arial" w:cs="Arial"/>
          <w:b/>
          <w:bCs/>
        </w:rPr>
      </w:pPr>
    </w:p>
    <w:p w14:paraId="5DB022E4" w14:textId="77777777" w:rsidR="00640A8E" w:rsidRDefault="00681749" w:rsidP="00681749">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Benefits</w:t>
      </w:r>
    </w:p>
    <w:p w14:paraId="6C403767" w14:textId="77777777" w:rsidR="00640A8E" w:rsidRDefault="00640A8E" w:rsidP="00681749">
      <w:pPr>
        <w:pStyle w:val="paragraph"/>
        <w:spacing w:before="0" w:beforeAutospacing="0" w:after="0" w:afterAutospacing="0"/>
        <w:textAlignment w:val="baseline"/>
        <w:rPr>
          <w:rStyle w:val="normaltextrun"/>
          <w:rFonts w:ascii="Arial" w:hAnsi="Arial" w:cs="Arial"/>
          <w:b/>
          <w:bCs/>
        </w:rPr>
      </w:pPr>
    </w:p>
    <w:p w14:paraId="5DEE4102" w14:textId="3D85A99A" w:rsidR="00812EFC" w:rsidRDefault="00E26373" w:rsidP="009E042F">
      <w:pPr>
        <w:pStyle w:val="paragraph"/>
        <w:numPr>
          <w:ilvl w:val="0"/>
          <w:numId w:val="30"/>
        </w:numPr>
        <w:spacing w:before="0" w:beforeAutospacing="0" w:after="0" w:afterAutospacing="0"/>
        <w:textAlignment w:val="baseline"/>
        <w:rPr>
          <w:rStyle w:val="normaltextrun"/>
          <w:rFonts w:ascii="Arial" w:hAnsi="Arial" w:cs="Arial"/>
          <w:b/>
          <w:bCs/>
        </w:rPr>
      </w:pPr>
      <w:r>
        <w:rPr>
          <w:rStyle w:val="normaltextrun"/>
          <w:rFonts w:ascii="Arial" w:hAnsi="Arial" w:cs="Arial"/>
        </w:rPr>
        <w:t>Viking is committed to</w:t>
      </w:r>
      <w:r w:rsidR="00812EFC">
        <w:rPr>
          <w:rStyle w:val="normaltextrun"/>
          <w:rFonts w:ascii="Arial" w:hAnsi="Arial" w:cs="Arial"/>
        </w:rPr>
        <w:t xml:space="preserve"> a community benefit fund of £72 million over the 25 year lifetime of the windfarm. </w:t>
      </w:r>
      <w:r w:rsidR="007F5AEC" w:rsidRPr="00D70478">
        <w:rPr>
          <w:rStyle w:val="normaltextrun"/>
          <w:rFonts w:ascii="Arial" w:hAnsi="Arial" w:cs="Arial"/>
        </w:rPr>
        <w:t>The four community council areas which play host to Viking turbines</w:t>
      </w:r>
      <w:r w:rsidR="00714E5E" w:rsidRPr="00D70478">
        <w:rPr>
          <w:rStyle w:val="normaltextrun"/>
          <w:rFonts w:ascii="Arial" w:hAnsi="Arial" w:cs="Arial"/>
        </w:rPr>
        <w:t xml:space="preserve"> </w:t>
      </w:r>
      <w:r w:rsidR="00AA1082" w:rsidRPr="00D70478">
        <w:rPr>
          <w:rStyle w:val="normaltextrun"/>
          <w:rFonts w:ascii="Arial" w:hAnsi="Arial" w:cs="Arial"/>
        </w:rPr>
        <w:t>will be prioritised in the distribution of these benefits.</w:t>
      </w:r>
      <w:r w:rsidR="00AA1082">
        <w:rPr>
          <w:rStyle w:val="normaltextrun"/>
          <w:rFonts w:ascii="Arial" w:hAnsi="Arial" w:cs="Arial"/>
          <w:b/>
          <w:bCs/>
        </w:rPr>
        <w:t xml:space="preserve"> </w:t>
      </w:r>
    </w:p>
    <w:p w14:paraId="75293546" w14:textId="77777777" w:rsidR="00EE59F8" w:rsidRPr="00EE59F8" w:rsidRDefault="00D70478" w:rsidP="009E042F">
      <w:pPr>
        <w:pStyle w:val="paragraph"/>
        <w:numPr>
          <w:ilvl w:val="0"/>
          <w:numId w:val="30"/>
        </w:numPr>
        <w:spacing w:before="0" w:beforeAutospacing="0" w:after="0" w:afterAutospacing="0"/>
        <w:textAlignment w:val="baseline"/>
        <w:rPr>
          <w:rStyle w:val="normaltextrun"/>
          <w:rFonts w:ascii="Arial" w:hAnsi="Arial" w:cs="Arial"/>
          <w:b/>
          <w:bCs/>
        </w:rPr>
      </w:pPr>
      <w:r>
        <w:rPr>
          <w:rStyle w:val="normaltextrun"/>
          <w:rFonts w:ascii="Arial" w:hAnsi="Arial" w:cs="Arial"/>
        </w:rPr>
        <w:t>The wind farm underpins the Shetland</w:t>
      </w:r>
      <w:r w:rsidR="00133C37">
        <w:rPr>
          <w:rStyle w:val="normaltextrun"/>
          <w:rFonts w:ascii="Arial" w:hAnsi="Arial" w:cs="Arial"/>
        </w:rPr>
        <w:t xml:space="preserve"> HVDC link and unlock Shetland’s wider renewable energy potential</w:t>
      </w:r>
      <w:r w:rsidR="0090589B">
        <w:rPr>
          <w:rStyle w:val="normaltextrun"/>
          <w:rFonts w:ascii="Arial" w:hAnsi="Arial" w:cs="Arial"/>
        </w:rPr>
        <w:t>, delivering Shetland</w:t>
      </w:r>
      <w:r w:rsidR="00046C70">
        <w:rPr>
          <w:rStyle w:val="normaltextrun"/>
          <w:rFonts w:ascii="Arial" w:hAnsi="Arial" w:cs="Arial"/>
        </w:rPr>
        <w:t xml:space="preserve">’s future security </w:t>
      </w:r>
      <w:r w:rsidR="005C4707">
        <w:rPr>
          <w:rStyle w:val="normaltextrun"/>
          <w:rFonts w:ascii="Arial" w:hAnsi="Arial" w:cs="Arial"/>
        </w:rPr>
        <w:t xml:space="preserve">of electricity supply and helping to decarbonise </w:t>
      </w:r>
      <w:r w:rsidR="00654E9B">
        <w:rPr>
          <w:rStyle w:val="normaltextrun"/>
          <w:rFonts w:ascii="Arial" w:hAnsi="Arial" w:cs="Arial"/>
        </w:rPr>
        <w:t>S</w:t>
      </w:r>
      <w:r w:rsidR="005C4707">
        <w:rPr>
          <w:rStyle w:val="normaltextrun"/>
          <w:rFonts w:ascii="Arial" w:hAnsi="Arial" w:cs="Arial"/>
        </w:rPr>
        <w:t>hetland’s</w:t>
      </w:r>
      <w:r w:rsidR="00654E9B">
        <w:rPr>
          <w:rStyle w:val="normaltextrun"/>
          <w:rFonts w:ascii="Arial" w:hAnsi="Arial" w:cs="Arial"/>
        </w:rPr>
        <w:t xml:space="preserve"> </w:t>
      </w:r>
      <w:r w:rsidR="007D3720">
        <w:rPr>
          <w:rStyle w:val="normaltextrun"/>
          <w:rFonts w:ascii="Arial" w:hAnsi="Arial" w:cs="Arial"/>
        </w:rPr>
        <w:t xml:space="preserve">oil and gas sector. </w:t>
      </w:r>
    </w:p>
    <w:p w14:paraId="0B63DBFA" w14:textId="77777777" w:rsidR="009A7AD9" w:rsidRPr="009A7AD9" w:rsidRDefault="00674830" w:rsidP="009E042F">
      <w:pPr>
        <w:pStyle w:val="paragraph"/>
        <w:numPr>
          <w:ilvl w:val="0"/>
          <w:numId w:val="30"/>
        </w:numPr>
        <w:spacing w:before="0" w:beforeAutospacing="0" w:after="0" w:afterAutospacing="0"/>
        <w:textAlignment w:val="baseline"/>
        <w:rPr>
          <w:rStyle w:val="normaltextrun"/>
          <w:rFonts w:ascii="Arial" w:hAnsi="Arial" w:cs="Arial"/>
          <w:b/>
          <w:bCs/>
        </w:rPr>
      </w:pPr>
      <w:r>
        <w:rPr>
          <w:rStyle w:val="normaltextrun"/>
          <w:rFonts w:ascii="Arial" w:hAnsi="Arial" w:cs="Arial"/>
        </w:rPr>
        <w:t>Once construction is complete, Viking will provide a new public road</w:t>
      </w:r>
      <w:r w:rsidR="004C2328">
        <w:rPr>
          <w:rStyle w:val="normaltextrun"/>
          <w:rFonts w:ascii="Arial" w:hAnsi="Arial" w:cs="Arial"/>
        </w:rPr>
        <w:t xml:space="preserve"> (formerly a project haul road) at </w:t>
      </w:r>
      <w:proofErr w:type="spellStart"/>
      <w:r w:rsidR="004C2328">
        <w:rPr>
          <w:rStyle w:val="normaltextrun"/>
          <w:rFonts w:ascii="Arial" w:hAnsi="Arial" w:cs="Arial"/>
        </w:rPr>
        <w:t>Sandwater</w:t>
      </w:r>
      <w:proofErr w:type="spellEnd"/>
      <w:r w:rsidR="004C2328">
        <w:rPr>
          <w:rStyle w:val="normaltextrun"/>
          <w:rFonts w:ascii="Arial" w:hAnsi="Arial" w:cs="Arial"/>
        </w:rPr>
        <w:t xml:space="preserve"> which will benefit the travelling public in Shetland </w:t>
      </w:r>
      <w:r w:rsidR="000847CD">
        <w:rPr>
          <w:rStyle w:val="normaltextrun"/>
          <w:rFonts w:ascii="Arial" w:hAnsi="Arial" w:cs="Arial"/>
        </w:rPr>
        <w:t xml:space="preserve">for decades to come and improve east-west linkage of the public road network. </w:t>
      </w:r>
    </w:p>
    <w:p w14:paraId="5B1D2BD8" w14:textId="77777777" w:rsidR="001B1100" w:rsidRPr="001B1100" w:rsidRDefault="009A7AD9" w:rsidP="009E042F">
      <w:pPr>
        <w:pStyle w:val="paragraph"/>
        <w:numPr>
          <w:ilvl w:val="0"/>
          <w:numId w:val="30"/>
        </w:numPr>
        <w:spacing w:before="0" w:beforeAutospacing="0" w:after="0" w:afterAutospacing="0"/>
        <w:textAlignment w:val="baseline"/>
        <w:rPr>
          <w:rStyle w:val="normaltextrun"/>
          <w:rFonts w:ascii="Arial" w:hAnsi="Arial" w:cs="Arial"/>
          <w:b/>
          <w:bCs/>
        </w:rPr>
      </w:pPr>
      <w:r>
        <w:rPr>
          <w:rStyle w:val="normaltextrun"/>
          <w:rFonts w:ascii="Arial" w:hAnsi="Arial" w:cs="Arial"/>
        </w:rPr>
        <w:t>Much of the Viking site is located on heavily eroding and degraded peat</w:t>
      </w:r>
      <w:r w:rsidR="000B0D67">
        <w:rPr>
          <w:rStyle w:val="normaltextrun"/>
          <w:rFonts w:ascii="Arial" w:hAnsi="Arial" w:cs="Arial"/>
        </w:rPr>
        <w:t xml:space="preserve">. Viking’s Habitat Management Plan has been approved </w:t>
      </w:r>
      <w:r w:rsidR="00BA1440">
        <w:rPr>
          <w:rStyle w:val="normaltextrun"/>
          <w:rFonts w:ascii="Arial" w:hAnsi="Arial" w:cs="Arial"/>
        </w:rPr>
        <w:t xml:space="preserve">by SEPA, </w:t>
      </w:r>
      <w:proofErr w:type="spellStart"/>
      <w:r w:rsidR="00BA1440">
        <w:rPr>
          <w:rStyle w:val="normaltextrun"/>
          <w:rFonts w:ascii="Arial" w:hAnsi="Arial" w:cs="Arial"/>
        </w:rPr>
        <w:t>SNH</w:t>
      </w:r>
      <w:proofErr w:type="spellEnd"/>
      <w:r w:rsidR="00BA1440">
        <w:rPr>
          <w:rStyle w:val="normaltextrun"/>
          <w:rFonts w:ascii="Arial" w:hAnsi="Arial" w:cs="Arial"/>
        </w:rPr>
        <w:t xml:space="preserve"> and Shetland Islands Council. </w:t>
      </w:r>
    </w:p>
    <w:p w14:paraId="5EB26DDC" w14:textId="535F3E58" w:rsidR="00AA1082" w:rsidRDefault="001B1100" w:rsidP="009E042F">
      <w:pPr>
        <w:pStyle w:val="paragraph"/>
        <w:numPr>
          <w:ilvl w:val="0"/>
          <w:numId w:val="30"/>
        </w:numPr>
        <w:spacing w:before="0" w:beforeAutospacing="0" w:after="0" w:afterAutospacing="0"/>
        <w:textAlignment w:val="baseline"/>
        <w:rPr>
          <w:rStyle w:val="normaltextrun"/>
          <w:rFonts w:ascii="Arial" w:hAnsi="Arial" w:cs="Arial"/>
        </w:rPr>
      </w:pPr>
      <w:r w:rsidRPr="001B1100">
        <w:rPr>
          <w:rStyle w:val="normaltextrun"/>
          <w:rFonts w:ascii="Arial" w:hAnsi="Arial" w:cs="Arial"/>
        </w:rPr>
        <w:t xml:space="preserve">The people of Shetland will benefit from a preferred return on Shetland Charitable Trust’s initial financial stake in Viking each year for the lifetime of the wind farm. Shetland Islands Council will benefit directly as a landowner on the site and over 200 crofting families will benefit from 50% of the wider ground rental payments on </w:t>
      </w:r>
      <w:proofErr w:type="spellStart"/>
      <w:r w:rsidRPr="001B1100">
        <w:rPr>
          <w:rStyle w:val="normaltextrun"/>
          <w:rFonts w:ascii="Arial" w:hAnsi="Arial" w:cs="Arial"/>
        </w:rPr>
        <w:t>crofted</w:t>
      </w:r>
      <w:proofErr w:type="spellEnd"/>
      <w:r w:rsidRPr="001B1100">
        <w:rPr>
          <w:rStyle w:val="normaltextrun"/>
          <w:rFonts w:ascii="Arial" w:hAnsi="Arial" w:cs="Arial"/>
        </w:rPr>
        <w:t xml:space="preserve"> estates.</w:t>
      </w:r>
      <w:r w:rsidR="0090589B" w:rsidRPr="001B1100">
        <w:rPr>
          <w:rStyle w:val="normaltextrun"/>
          <w:rFonts w:ascii="Arial" w:hAnsi="Arial" w:cs="Arial"/>
        </w:rPr>
        <w:t xml:space="preserve"> </w:t>
      </w:r>
      <w:r w:rsidR="00133C37" w:rsidRPr="001B1100">
        <w:rPr>
          <w:rStyle w:val="normaltextrun"/>
          <w:rFonts w:ascii="Arial" w:hAnsi="Arial" w:cs="Arial"/>
        </w:rPr>
        <w:t xml:space="preserve"> </w:t>
      </w:r>
    </w:p>
    <w:p w14:paraId="3B6D4F9B" w14:textId="77777777" w:rsidR="002601E3" w:rsidRDefault="002601E3" w:rsidP="002601E3">
      <w:pPr>
        <w:pStyle w:val="paragraph"/>
        <w:spacing w:before="0" w:beforeAutospacing="0" w:after="0" w:afterAutospacing="0"/>
        <w:textAlignment w:val="baseline"/>
        <w:rPr>
          <w:rStyle w:val="normaltextrun"/>
          <w:rFonts w:ascii="Arial" w:hAnsi="Arial" w:cs="Arial"/>
        </w:rPr>
      </w:pPr>
    </w:p>
    <w:p w14:paraId="35B14ACD" w14:textId="53C1FD43" w:rsidR="002601E3" w:rsidRDefault="002601E3" w:rsidP="002601E3">
      <w:pPr>
        <w:pStyle w:val="paragraph"/>
        <w:spacing w:before="0" w:beforeAutospacing="0" w:after="0" w:afterAutospacing="0"/>
        <w:textAlignment w:val="baseline"/>
        <w:rPr>
          <w:rStyle w:val="Hyperlink"/>
          <w:rFonts w:ascii="Arial" w:hAnsi="Arial" w:cs="Arial"/>
        </w:rPr>
      </w:pPr>
      <w:r>
        <w:rPr>
          <w:rStyle w:val="normaltextrun"/>
          <w:rFonts w:ascii="Arial" w:hAnsi="Arial" w:cs="Arial"/>
        </w:rPr>
        <w:t xml:space="preserve">Further information can be accessed at </w:t>
      </w:r>
      <w:hyperlink r:id="rId16" w:history="1">
        <w:r w:rsidRPr="002601E3">
          <w:rPr>
            <w:rStyle w:val="Hyperlink"/>
            <w:rFonts w:ascii="Arial" w:hAnsi="Arial" w:cs="Arial"/>
          </w:rPr>
          <w:t>Viking Wind Farm | Renewable Energy Solutions in Shetland (vikingenergy.co.uk)</w:t>
        </w:r>
      </w:hyperlink>
    </w:p>
    <w:p w14:paraId="2292C6A2" w14:textId="77777777" w:rsidR="002B530F" w:rsidRDefault="002B530F" w:rsidP="002601E3">
      <w:pPr>
        <w:pStyle w:val="paragraph"/>
        <w:spacing w:before="0" w:beforeAutospacing="0" w:after="0" w:afterAutospacing="0"/>
        <w:textAlignment w:val="baseline"/>
        <w:rPr>
          <w:rStyle w:val="Hyperlink"/>
          <w:rFonts w:ascii="Arial" w:hAnsi="Arial" w:cs="Arial"/>
        </w:rPr>
      </w:pPr>
    </w:p>
    <w:p w14:paraId="4BF96A92"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74D960C8"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364164E5"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74DB68D0"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54085786"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63C86C49"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607A5615"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0C764935"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1690D36D"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568262A6"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5EC5797B"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184C444A"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1A0F72BE" w14:textId="77777777" w:rsidR="00DB2CDC" w:rsidRDefault="00DB2CDC" w:rsidP="002601E3">
      <w:pPr>
        <w:pStyle w:val="paragraph"/>
        <w:spacing w:before="0" w:beforeAutospacing="0" w:after="0" w:afterAutospacing="0"/>
        <w:textAlignment w:val="baseline"/>
        <w:rPr>
          <w:rStyle w:val="Hyperlink"/>
          <w:rFonts w:ascii="Arial" w:hAnsi="Arial" w:cs="Arial"/>
        </w:rPr>
      </w:pPr>
    </w:p>
    <w:p w14:paraId="31969E9A" w14:textId="3D9667BC" w:rsidR="002B530F" w:rsidRPr="002B530F" w:rsidRDefault="002B530F" w:rsidP="002601E3">
      <w:pPr>
        <w:pStyle w:val="paragraph"/>
        <w:spacing w:before="0" w:beforeAutospacing="0" w:after="0" w:afterAutospacing="0"/>
        <w:textAlignment w:val="baseline"/>
        <w:rPr>
          <w:rStyle w:val="normaltextrun"/>
          <w:rFonts w:ascii="Arial" w:hAnsi="Arial" w:cs="Arial"/>
          <w:b/>
          <w:bCs/>
        </w:rPr>
      </w:pPr>
    </w:p>
    <w:p w14:paraId="5E974588" w14:textId="55FC76C7" w:rsidR="73E6F93A" w:rsidRPr="00DD742B" w:rsidRDefault="73E6F93A" w:rsidP="00DD742B">
      <w:pPr>
        <w:pStyle w:val="Heading1"/>
        <w:numPr>
          <w:ilvl w:val="0"/>
          <w:numId w:val="0"/>
        </w:numPr>
        <w:rPr>
          <w:rStyle w:val="Hyperlink"/>
          <w:rFonts w:eastAsia="Arial" w:cs="Arial"/>
          <w:b/>
          <w:color w:val="auto"/>
          <w:sz w:val="32"/>
          <w:szCs w:val="32"/>
          <w:u w:val="none"/>
        </w:rPr>
      </w:pPr>
      <w:bookmarkStart w:id="4" w:name="_Toc181428895"/>
      <w:r w:rsidRPr="29D4C27C">
        <w:rPr>
          <w:rStyle w:val="Hyperlink"/>
          <w:rFonts w:eastAsia="Arial" w:cs="Arial"/>
          <w:b/>
          <w:color w:val="auto"/>
          <w:sz w:val="32"/>
          <w:szCs w:val="32"/>
          <w:u w:val="none"/>
        </w:rPr>
        <w:t>Peatland</w:t>
      </w:r>
      <w:r w:rsidR="00351B6E" w:rsidRPr="29D4C27C">
        <w:rPr>
          <w:rStyle w:val="Hyperlink"/>
          <w:rFonts w:eastAsia="Arial" w:cs="Arial"/>
          <w:b/>
          <w:color w:val="auto"/>
          <w:sz w:val="32"/>
          <w:szCs w:val="32"/>
          <w:u w:val="none"/>
        </w:rPr>
        <w:t xml:space="preserve"> </w:t>
      </w:r>
      <w:r w:rsidR="00351B6E">
        <w:rPr>
          <w:rStyle w:val="Hyperlink"/>
          <w:rFonts w:cs="Arial"/>
          <w:b/>
          <w:bCs/>
          <w:color w:val="auto"/>
          <w:sz w:val="32"/>
          <w:szCs w:val="32"/>
          <w:u w:val="none"/>
        </w:rPr>
        <w:t>restoration</w:t>
      </w:r>
      <w:r w:rsidRPr="00DD742B">
        <w:rPr>
          <w:rStyle w:val="Hyperlink"/>
          <w:rFonts w:cs="Arial"/>
          <w:b/>
          <w:bCs/>
          <w:color w:val="auto"/>
          <w:sz w:val="32"/>
          <w:szCs w:val="32"/>
          <w:u w:val="none"/>
        </w:rPr>
        <w:t xml:space="preserve"> – </w:t>
      </w:r>
      <w:r w:rsidR="00351B6E">
        <w:rPr>
          <w:rStyle w:val="Hyperlink"/>
          <w:rFonts w:cs="Arial"/>
          <w:b/>
          <w:bCs/>
          <w:color w:val="auto"/>
          <w:sz w:val="32"/>
          <w:szCs w:val="32"/>
          <w:u w:val="none"/>
        </w:rPr>
        <w:t>b</w:t>
      </w:r>
      <w:r w:rsidRPr="00DD742B">
        <w:rPr>
          <w:rStyle w:val="Hyperlink"/>
          <w:rFonts w:cs="Arial"/>
          <w:b/>
          <w:bCs/>
          <w:color w:val="auto"/>
          <w:sz w:val="32"/>
          <w:szCs w:val="32"/>
          <w:u w:val="none"/>
        </w:rPr>
        <w:t>ackground</w:t>
      </w:r>
      <w:r w:rsidRPr="29D4C27C">
        <w:rPr>
          <w:rStyle w:val="Hyperlink"/>
          <w:rFonts w:eastAsia="Arial" w:cs="Arial"/>
          <w:b/>
          <w:color w:val="auto"/>
          <w:sz w:val="32"/>
          <w:szCs w:val="32"/>
          <w:u w:val="none"/>
        </w:rPr>
        <w:t xml:space="preserve"> briefing</w:t>
      </w:r>
      <w:bookmarkEnd w:id="4"/>
      <w:r w:rsidRPr="29D4C27C">
        <w:rPr>
          <w:rStyle w:val="Hyperlink"/>
          <w:rFonts w:eastAsia="Arial" w:cs="Arial"/>
          <w:b/>
          <w:color w:val="auto"/>
          <w:sz w:val="32"/>
          <w:szCs w:val="32"/>
          <w:u w:val="none"/>
        </w:rPr>
        <w:t xml:space="preserve"> </w:t>
      </w:r>
    </w:p>
    <w:p w14:paraId="00E6735F" w14:textId="67879332" w:rsidR="73E6F93A" w:rsidRDefault="73E6F93A" w:rsidP="6110C16A">
      <w:pPr>
        <w:rPr>
          <w:rFonts w:ascii="Times New Roman" w:hAnsi="Times New Roman"/>
          <w:color w:val="000000" w:themeColor="text1"/>
          <w:szCs w:val="24"/>
        </w:rPr>
      </w:pPr>
      <w:r w:rsidRPr="6110C16A">
        <w:rPr>
          <w:rStyle w:val="eop"/>
          <w:rFonts w:ascii="Times New Roman" w:hAnsi="Times New Roman"/>
          <w:color w:val="000000" w:themeColor="text1"/>
          <w:szCs w:val="24"/>
        </w:rPr>
        <w:t> </w:t>
      </w:r>
    </w:p>
    <w:p w14:paraId="7E8F36B8" w14:textId="475179D3" w:rsidR="73E6F93A" w:rsidRDefault="73E6F93A" w:rsidP="6110C16A">
      <w:pPr>
        <w:rPr>
          <w:rFonts w:eastAsia="Arial" w:cs="Arial"/>
          <w:color w:val="000000" w:themeColor="text1"/>
          <w:szCs w:val="24"/>
        </w:rPr>
      </w:pPr>
      <w:r w:rsidRPr="6110C16A">
        <w:rPr>
          <w:rFonts w:eastAsia="Arial" w:cs="Arial"/>
          <w:b/>
          <w:bCs/>
          <w:color w:val="000000" w:themeColor="text1"/>
          <w:szCs w:val="24"/>
        </w:rPr>
        <w:lastRenderedPageBreak/>
        <w:t xml:space="preserve">Submission from John Muir Trust </w:t>
      </w:r>
    </w:p>
    <w:p w14:paraId="353C08BA" w14:textId="5DD0EC91" w:rsidR="6110C16A" w:rsidRDefault="6110C16A" w:rsidP="6110C16A">
      <w:pPr>
        <w:rPr>
          <w:rFonts w:eastAsia="Arial" w:cs="Arial"/>
          <w:color w:val="000000" w:themeColor="text1"/>
          <w:szCs w:val="24"/>
        </w:rPr>
      </w:pPr>
    </w:p>
    <w:p w14:paraId="04985409" w14:textId="1C05B805" w:rsidR="73E6F93A" w:rsidRDefault="73E6F93A" w:rsidP="009E042F">
      <w:pPr>
        <w:pStyle w:val="ListParagraph"/>
        <w:numPr>
          <w:ilvl w:val="0"/>
          <w:numId w:val="14"/>
        </w:numPr>
        <w:rPr>
          <w:rFonts w:eastAsia="Arial" w:cs="Arial"/>
          <w:color w:val="000000" w:themeColor="text1"/>
          <w:szCs w:val="24"/>
        </w:rPr>
      </w:pPr>
      <w:r w:rsidRPr="6110C16A">
        <w:rPr>
          <w:rFonts w:eastAsia="Arial" w:cs="Arial"/>
          <w:color w:val="000000" w:themeColor="text1"/>
          <w:szCs w:val="24"/>
        </w:rPr>
        <w:t>Understanding the carbon and biodiversity costs of building onshore wind on peatland (and how these can vary with sites) is part of informing decisions about where peatland should be protected and restored vs where it can be disturbed and destroyed. We believe these are critical trade-offs that consenting decisions for onshore wind need to keep in mind.</w:t>
      </w:r>
    </w:p>
    <w:p w14:paraId="4ECB12B1" w14:textId="0616D10C" w:rsidR="73E6F93A" w:rsidRDefault="00000000" w:rsidP="009E042F">
      <w:pPr>
        <w:pStyle w:val="ListParagraph"/>
        <w:numPr>
          <w:ilvl w:val="1"/>
          <w:numId w:val="14"/>
        </w:numPr>
        <w:rPr>
          <w:rFonts w:eastAsia="Arial" w:cs="Arial"/>
          <w:color w:val="000000" w:themeColor="text1"/>
          <w:szCs w:val="24"/>
        </w:rPr>
      </w:pPr>
      <w:hyperlink r:id="rId17">
        <w:r w:rsidR="73E6F93A" w:rsidRPr="6110C16A">
          <w:rPr>
            <w:rStyle w:val="Hyperlink"/>
          </w:rPr>
          <w:t xml:space="preserve">An article we published yesterday about onshore wind consenting decisions made under </w:t>
        </w:r>
        <w:proofErr w:type="spellStart"/>
        <w:r w:rsidR="73E6F93A" w:rsidRPr="6110C16A">
          <w:rPr>
            <w:rStyle w:val="Hyperlink"/>
          </w:rPr>
          <w:t>NPF4</w:t>
        </w:r>
        <w:proofErr w:type="spellEnd"/>
      </w:hyperlink>
      <w:r w:rsidR="73E6F93A" w:rsidRPr="6110C16A">
        <w:rPr>
          <w:rFonts w:eastAsia="Arial" w:cs="Arial"/>
          <w:color w:val="000000" w:themeColor="text1"/>
          <w:szCs w:val="24"/>
        </w:rPr>
        <w:t xml:space="preserve"> which have implications for peatland. We are concerned that Planning Authorities are not paying enough attention to the wording in Policy 5 of </w:t>
      </w:r>
      <w:proofErr w:type="spellStart"/>
      <w:r w:rsidR="73E6F93A" w:rsidRPr="6110C16A">
        <w:rPr>
          <w:rFonts w:eastAsia="Arial" w:cs="Arial"/>
          <w:color w:val="000000" w:themeColor="text1"/>
          <w:szCs w:val="24"/>
        </w:rPr>
        <w:t>NPF4</w:t>
      </w:r>
      <w:proofErr w:type="spellEnd"/>
      <w:r w:rsidR="73E6F93A" w:rsidRPr="6110C16A">
        <w:rPr>
          <w:rFonts w:eastAsia="Arial" w:cs="Arial"/>
          <w:color w:val="000000" w:themeColor="text1"/>
          <w:szCs w:val="24"/>
        </w:rPr>
        <w:t xml:space="preserve"> which has been written with the policy intention to protect peatlands. We are also generally concerned that the biodiversity and carbon emission reduction outcomes of </w:t>
      </w:r>
      <w:proofErr w:type="spellStart"/>
      <w:r w:rsidR="73E6F93A" w:rsidRPr="6110C16A">
        <w:rPr>
          <w:rFonts w:eastAsia="Arial" w:cs="Arial"/>
          <w:color w:val="000000" w:themeColor="text1"/>
          <w:szCs w:val="24"/>
        </w:rPr>
        <w:t>NPF4</w:t>
      </w:r>
      <w:proofErr w:type="spellEnd"/>
      <w:r w:rsidR="73E6F93A" w:rsidRPr="6110C16A">
        <w:rPr>
          <w:rFonts w:eastAsia="Arial" w:cs="Arial"/>
          <w:color w:val="000000" w:themeColor="text1"/>
          <w:szCs w:val="24"/>
        </w:rPr>
        <w:t xml:space="preserve"> are not being properly considered in decisions to consent onshore wind development on peatlands. </w:t>
      </w:r>
    </w:p>
    <w:p w14:paraId="55FBC063" w14:textId="772E7E96" w:rsidR="73E6F93A" w:rsidRDefault="00000000" w:rsidP="009E042F">
      <w:pPr>
        <w:pStyle w:val="ListParagraph"/>
        <w:numPr>
          <w:ilvl w:val="1"/>
          <w:numId w:val="14"/>
        </w:numPr>
        <w:rPr>
          <w:rFonts w:eastAsia="Arial" w:cs="Arial"/>
          <w:color w:val="000000" w:themeColor="text1"/>
          <w:szCs w:val="24"/>
        </w:rPr>
      </w:pPr>
      <w:hyperlink r:id="rId18">
        <w:r w:rsidR="73E6F93A" w:rsidRPr="6110C16A">
          <w:rPr>
            <w:rStyle w:val="Hyperlink"/>
          </w:rPr>
          <w:t>An article about wind farms and blanket bog as part of Nottingham Trent University’s research</w:t>
        </w:r>
      </w:hyperlink>
      <w:r w:rsidR="73E6F93A" w:rsidRPr="6110C16A">
        <w:rPr>
          <w:rFonts w:eastAsia="Arial" w:cs="Arial"/>
          <w:color w:val="000000" w:themeColor="text1"/>
          <w:szCs w:val="24"/>
        </w:rPr>
        <w:t xml:space="preserve">. Full study available at: </w:t>
      </w:r>
      <w:hyperlink r:id="rId19">
        <w:r w:rsidR="73E6F93A" w:rsidRPr="6110C16A">
          <w:rPr>
            <w:rStyle w:val="Hyperlink"/>
          </w:rPr>
          <w:t>https://www.nature.com/articles/s41598-023-30752-3</w:t>
        </w:r>
      </w:hyperlink>
      <w:r w:rsidR="73E6F93A" w:rsidRPr="6110C16A">
        <w:rPr>
          <w:rFonts w:eastAsia="Arial" w:cs="Arial"/>
          <w:color w:val="000000" w:themeColor="text1"/>
          <w:szCs w:val="24"/>
        </w:rPr>
        <w:t>. The research supports the need for policy makers to understand or commission evidence assessment of the impacts of windfarms on peatlands to ensure that efforts to meet energy targets do not undermine reducing emissions from nature based approaches to land management.</w:t>
      </w:r>
    </w:p>
    <w:p w14:paraId="0C3129EC" w14:textId="7C179986" w:rsidR="73E6F93A" w:rsidRDefault="73E6F93A" w:rsidP="009E042F">
      <w:pPr>
        <w:pStyle w:val="ListParagraph"/>
        <w:numPr>
          <w:ilvl w:val="1"/>
          <w:numId w:val="14"/>
        </w:numPr>
        <w:rPr>
          <w:rFonts w:eastAsia="Arial" w:cs="Arial"/>
          <w:color w:val="000000" w:themeColor="text1"/>
          <w:szCs w:val="24"/>
        </w:rPr>
      </w:pPr>
      <w:r w:rsidRPr="6110C16A">
        <w:rPr>
          <w:rFonts w:eastAsia="Arial" w:cs="Arial"/>
          <w:color w:val="000000" w:themeColor="text1"/>
          <w:szCs w:val="24"/>
        </w:rPr>
        <w:t xml:space="preserve">The John Muir Trust’s </w:t>
      </w:r>
      <w:hyperlink r:id="rId20">
        <w:r w:rsidRPr="6110C16A">
          <w:rPr>
            <w:rStyle w:val="Hyperlink"/>
          </w:rPr>
          <w:t>Just Transition publication</w:t>
        </w:r>
      </w:hyperlink>
      <w:r w:rsidRPr="6110C16A">
        <w:rPr>
          <w:rFonts w:eastAsia="Arial" w:cs="Arial"/>
          <w:color w:val="000000" w:themeColor="text1"/>
          <w:szCs w:val="24"/>
        </w:rPr>
        <w:t xml:space="preserve">, chapter on Energy, in which we stated ‘Most of Scotland’s peatlands are degraded, which means they emit rather than remove carbon. But they have a remarkable power of recovery and can be restored to full health by ‘rewetting’ - blocking drains and regenerating protective vegetation cover. Despite this knowledge, wind farm developers continue to target locations where peatland and other carbon-rich soils predominate. In north-west Skye, for example, a developer has recently brought forward a proposal for a 60-turbine wind farm on a site composed of ‘Class 1 Peatland’ – defined by </w:t>
      </w:r>
      <w:proofErr w:type="spellStart"/>
      <w:r w:rsidRPr="6110C16A">
        <w:rPr>
          <w:rFonts w:eastAsia="Arial" w:cs="Arial"/>
          <w:color w:val="000000" w:themeColor="text1"/>
          <w:szCs w:val="24"/>
        </w:rPr>
        <w:t>NatureScot</w:t>
      </w:r>
      <w:proofErr w:type="spellEnd"/>
      <w:r w:rsidRPr="6110C16A">
        <w:rPr>
          <w:rFonts w:eastAsia="Arial" w:cs="Arial"/>
          <w:color w:val="000000" w:themeColor="text1"/>
          <w:szCs w:val="24"/>
        </w:rPr>
        <w:t xml:space="preserve"> as containing “nationally important carbon-rich soils, deep peat and priority peatland habitat”. The associated infrastructure – concrete foundations, bulldozed vehicle tracks, pylons, cables, transmission lines, a power sub-station – will inevitably and unavoidably involve extensive soil damage and carbon release’ [The proposed 60 turbine development being referred to is the Glen </w:t>
      </w:r>
      <w:proofErr w:type="spellStart"/>
      <w:r w:rsidRPr="6110C16A">
        <w:rPr>
          <w:rFonts w:eastAsia="Arial" w:cs="Arial"/>
          <w:color w:val="000000" w:themeColor="text1"/>
          <w:szCs w:val="24"/>
        </w:rPr>
        <w:t>Ullinish</w:t>
      </w:r>
      <w:proofErr w:type="spellEnd"/>
      <w:r w:rsidRPr="6110C16A">
        <w:rPr>
          <w:rFonts w:eastAsia="Arial" w:cs="Arial"/>
          <w:color w:val="000000" w:themeColor="text1"/>
          <w:szCs w:val="24"/>
        </w:rPr>
        <w:t xml:space="preserve"> II wind farm. The number of turbines may have been reduced through the scoping process but the site is one which we believe should have been avoided altogether. It is an example of a site where peatland restoration could have been a priority].</w:t>
      </w:r>
    </w:p>
    <w:p w14:paraId="55F2C1F1" w14:textId="7D58BF9F" w:rsidR="73E6F93A" w:rsidRDefault="73E6F93A" w:rsidP="009E042F">
      <w:pPr>
        <w:pStyle w:val="ListParagraph"/>
        <w:numPr>
          <w:ilvl w:val="0"/>
          <w:numId w:val="14"/>
        </w:numPr>
        <w:rPr>
          <w:rFonts w:eastAsia="Arial" w:cs="Arial"/>
          <w:color w:val="000000" w:themeColor="text1"/>
          <w:szCs w:val="24"/>
        </w:rPr>
      </w:pPr>
      <w:r w:rsidRPr="6110C16A">
        <w:rPr>
          <w:rFonts w:eastAsia="Arial" w:cs="Arial"/>
          <w:color w:val="000000" w:themeColor="text1"/>
          <w:szCs w:val="24"/>
        </w:rPr>
        <w:t xml:space="preserve">Role of onshore wind in a just transition future. </w:t>
      </w:r>
    </w:p>
    <w:p w14:paraId="3BD570D7" w14:textId="606AEB65" w:rsidR="73E6F93A" w:rsidRDefault="73E6F93A" w:rsidP="009E042F">
      <w:pPr>
        <w:pStyle w:val="ListParagraph"/>
        <w:numPr>
          <w:ilvl w:val="1"/>
          <w:numId w:val="14"/>
        </w:numPr>
        <w:rPr>
          <w:rFonts w:eastAsia="Arial" w:cs="Arial"/>
          <w:color w:val="000000" w:themeColor="text1"/>
          <w:szCs w:val="24"/>
        </w:rPr>
      </w:pPr>
      <w:r w:rsidRPr="6110C16A">
        <w:rPr>
          <w:rFonts w:eastAsia="Arial" w:cs="Arial"/>
          <w:color w:val="000000" w:themeColor="text1"/>
          <w:szCs w:val="24"/>
        </w:rPr>
        <w:t xml:space="preserve">Research attached, ‘RENEWABLE FUTURES: Panacea or Problem?’ produced by Yujuan He, a student at the Architectural Association School of Architecture. The paper points out the existing policy contradictions surrounding the supportive planning policy for onshore wind vs the known value of peatlands as a national carbon store. It also provides insight into community ownership vs corporate. There are questions that the Commission could raise about whether the centralised energy generating model we have is a just one? From the </w:t>
      </w:r>
      <w:r w:rsidRPr="6110C16A">
        <w:rPr>
          <w:rFonts w:eastAsia="Arial" w:cs="Arial"/>
          <w:color w:val="000000" w:themeColor="text1"/>
          <w:szCs w:val="24"/>
        </w:rPr>
        <w:lastRenderedPageBreak/>
        <w:t>report ‘</w:t>
      </w:r>
      <w:r w:rsidRPr="6110C16A">
        <w:rPr>
          <w:rFonts w:eastAsia="Arial" w:cs="Arial"/>
          <w:i/>
          <w:iCs/>
          <w:color w:val="000000" w:themeColor="text1"/>
          <w:szCs w:val="24"/>
        </w:rPr>
        <w:t>In 2022, Scotland's onshore wind farms could together produce electricity valued at over 3.5 billion pounds. But only 22 million pounds will go to the communities, just 0.6% of the value of the electricity produced on their doorstep, which is 2 days worth of a year of electricity production</w:t>
      </w:r>
      <w:r w:rsidRPr="6110C16A">
        <w:rPr>
          <w:rFonts w:eastAsia="Arial" w:cs="Arial"/>
          <w:color w:val="000000" w:themeColor="text1"/>
          <w:szCs w:val="24"/>
        </w:rPr>
        <w:t>.’</w:t>
      </w:r>
    </w:p>
    <w:p w14:paraId="436E5435" w14:textId="4ED6CE79" w:rsidR="73E6F93A" w:rsidRDefault="73E6F93A" w:rsidP="009E042F">
      <w:pPr>
        <w:pStyle w:val="ListParagraph"/>
        <w:numPr>
          <w:ilvl w:val="1"/>
          <w:numId w:val="14"/>
        </w:numPr>
        <w:rPr>
          <w:rFonts w:eastAsia="Arial" w:cs="Arial"/>
          <w:color w:val="000000" w:themeColor="text1"/>
          <w:szCs w:val="24"/>
        </w:rPr>
      </w:pPr>
      <w:r w:rsidRPr="6110C16A">
        <w:rPr>
          <w:rFonts w:eastAsia="Arial" w:cs="Arial"/>
          <w:color w:val="000000" w:themeColor="text1"/>
          <w:szCs w:val="24"/>
        </w:rPr>
        <w:t xml:space="preserve">Communities on Skye have a vision for their energy future which is not one of centralised energy generation but locally owned power: </w:t>
      </w:r>
      <w:hyperlink r:id="rId21">
        <w:r w:rsidRPr="6110C16A">
          <w:rPr>
            <w:rStyle w:val="Hyperlink"/>
          </w:rPr>
          <w:t>https://skyewind.co.uk/skye-energy.html</w:t>
        </w:r>
      </w:hyperlink>
    </w:p>
    <w:p w14:paraId="1F41E6EB" w14:textId="5E213C53" w:rsidR="73E6F93A" w:rsidRDefault="73E6F93A" w:rsidP="009E042F">
      <w:pPr>
        <w:pStyle w:val="ListParagraph"/>
        <w:numPr>
          <w:ilvl w:val="1"/>
          <w:numId w:val="14"/>
        </w:numPr>
        <w:rPr>
          <w:rFonts w:eastAsia="Arial" w:cs="Arial"/>
          <w:color w:val="000000" w:themeColor="text1"/>
          <w:szCs w:val="24"/>
        </w:rPr>
      </w:pPr>
      <w:r w:rsidRPr="6110C16A">
        <w:rPr>
          <w:rFonts w:eastAsia="Arial" w:cs="Arial"/>
          <w:color w:val="000000" w:themeColor="text1"/>
          <w:szCs w:val="24"/>
        </w:rPr>
        <w:t xml:space="preserve">Please see our response to the Draft Energy Strategy and Just Transition Plan for further thoughts on how revised policy related renewable energy could be bringing about greater community benefit (response </w:t>
      </w:r>
      <w:hyperlink r:id="rId22">
        <w:r w:rsidRPr="6110C16A">
          <w:rPr>
            <w:rStyle w:val="Hyperlink"/>
          </w:rPr>
          <w:t>available online</w:t>
        </w:r>
      </w:hyperlink>
      <w:r w:rsidRPr="6110C16A">
        <w:rPr>
          <w:rFonts w:eastAsia="Arial" w:cs="Arial"/>
          <w:color w:val="000000" w:themeColor="text1"/>
          <w:szCs w:val="24"/>
        </w:rPr>
        <w:t>).</w:t>
      </w:r>
    </w:p>
    <w:p w14:paraId="0685B1B0" w14:textId="4AD39C34" w:rsidR="73E6F93A" w:rsidRDefault="73E6F93A" w:rsidP="009E042F">
      <w:pPr>
        <w:pStyle w:val="ListParagraph"/>
        <w:numPr>
          <w:ilvl w:val="0"/>
          <w:numId w:val="14"/>
        </w:numPr>
        <w:rPr>
          <w:rFonts w:eastAsia="Arial" w:cs="Arial"/>
          <w:color w:val="000000" w:themeColor="text1"/>
          <w:szCs w:val="24"/>
        </w:rPr>
      </w:pPr>
      <w:r w:rsidRPr="6110C16A">
        <w:rPr>
          <w:rFonts w:eastAsia="Arial" w:cs="Arial"/>
          <w:color w:val="000000" w:themeColor="text1"/>
          <w:szCs w:val="24"/>
        </w:rPr>
        <w:t xml:space="preserve">Scottish Government progress on mapping peatlands will be valuable to understanding where to target restoration efforts. </w:t>
      </w:r>
    </w:p>
    <w:p w14:paraId="7E838FB7" w14:textId="5E8662BD" w:rsidR="73E6F93A" w:rsidRDefault="73E6F93A" w:rsidP="009E042F">
      <w:pPr>
        <w:pStyle w:val="ListParagraph"/>
        <w:numPr>
          <w:ilvl w:val="1"/>
          <w:numId w:val="14"/>
        </w:numPr>
        <w:spacing w:line="252" w:lineRule="auto"/>
        <w:rPr>
          <w:rFonts w:eastAsia="Arial" w:cs="Arial"/>
          <w:color w:val="000000" w:themeColor="text1"/>
          <w:szCs w:val="24"/>
        </w:rPr>
      </w:pPr>
      <w:r w:rsidRPr="6110C16A">
        <w:rPr>
          <w:rFonts w:eastAsia="Arial" w:cs="Arial"/>
          <w:color w:val="000000" w:themeColor="text1"/>
          <w:szCs w:val="24"/>
        </w:rPr>
        <w:t xml:space="preserve">In a meeting with Scottish Government on 3 April we asked about updated peatland maps which are to show peat extent, depth and condition (James Hutton Institute commissioned to complete). The Scottish Government said these are expected in summer. These could be useful in guiding where to target restoration for the best chances of success and for the greatest benefits in terms of carbon savings and biodiversity. Could allow the </w:t>
      </w:r>
      <w:proofErr w:type="spellStart"/>
      <w:r w:rsidRPr="6110C16A">
        <w:rPr>
          <w:rFonts w:eastAsia="Arial" w:cs="Arial"/>
          <w:color w:val="000000" w:themeColor="text1"/>
          <w:szCs w:val="24"/>
        </w:rPr>
        <w:t>Governmentt</w:t>
      </w:r>
      <w:proofErr w:type="spellEnd"/>
      <w:r w:rsidRPr="6110C16A">
        <w:rPr>
          <w:rFonts w:eastAsia="Arial" w:cs="Arial"/>
          <w:color w:val="000000" w:themeColor="text1"/>
          <w:szCs w:val="24"/>
        </w:rPr>
        <w:t xml:space="preserve"> to focus efforts on the most highly emitting areas for restoration.</w:t>
      </w:r>
    </w:p>
    <w:p w14:paraId="42238A21" w14:textId="36DBFD37" w:rsidR="73E6F93A" w:rsidRDefault="73E6F93A" w:rsidP="009E042F">
      <w:pPr>
        <w:pStyle w:val="ListParagraph"/>
        <w:numPr>
          <w:ilvl w:val="0"/>
          <w:numId w:val="14"/>
        </w:numPr>
        <w:spacing w:line="252" w:lineRule="auto"/>
        <w:rPr>
          <w:rFonts w:eastAsia="Arial" w:cs="Arial"/>
          <w:color w:val="000000" w:themeColor="text1"/>
          <w:szCs w:val="24"/>
        </w:rPr>
      </w:pPr>
      <w:r w:rsidRPr="6110C16A">
        <w:rPr>
          <w:rFonts w:eastAsia="Arial" w:cs="Arial"/>
          <w:color w:val="000000" w:themeColor="text1"/>
          <w:szCs w:val="24"/>
        </w:rPr>
        <w:t xml:space="preserve">The Scottish Government’s Peatland Advisory Group </w:t>
      </w:r>
    </w:p>
    <w:p w14:paraId="132C82B8" w14:textId="2C851E98" w:rsidR="73E6F93A" w:rsidRDefault="73E6F93A" w:rsidP="009E042F">
      <w:pPr>
        <w:pStyle w:val="ListParagraph"/>
        <w:numPr>
          <w:ilvl w:val="1"/>
          <w:numId w:val="14"/>
        </w:numPr>
        <w:spacing w:line="252" w:lineRule="auto"/>
        <w:rPr>
          <w:rFonts w:eastAsia="Arial" w:cs="Arial"/>
          <w:color w:val="000000" w:themeColor="text1"/>
          <w:szCs w:val="24"/>
        </w:rPr>
      </w:pPr>
      <w:r w:rsidRPr="6110C16A">
        <w:rPr>
          <w:rFonts w:eastAsia="Arial" w:cs="Arial"/>
          <w:color w:val="000000" w:themeColor="text1"/>
          <w:szCs w:val="24"/>
        </w:rPr>
        <w:t xml:space="preserve">A sub-group of this group is reviewing </w:t>
      </w:r>
      <w:proofErr w:type="spellStart"/>
      <w:r w:rsidRPr="6110C16A">
        <w:rPr>
          <w:rFonts w:eastAsia="Arial" w:cs="Arial"/>
          <w:color w:val="000000" w:themeColor="text1"/>
          <w:szCs w:val="24"/>
        </w:rPr>
        <w:t>NatureScot’s</w:t>
      </w:r>
      <w:proofErr w:type="spellEnd"/>
      <w:r w:rsidRPr="6110C16A">
        <w:rPr>
          <w:rFonts w:eastAsia="Arial" w:cs="Arial"/>
          <w:color w:val="000000" w:themeColor="text1"/>
          <w:szCs w:val="24"/>
        </w:rPr>
        <w:t xml:space="preserve"> guidance about development on peatland. (I thought the Commission might want to be aware that this work is underway.) As part of this work the sub-group is considering definitions surrounding peatland re-use on onshore wind sites and the appropriate ways to re-use peat on wind farm sites. </w:t>
      </w:r>
    </w:p>
    <w:p w14:paraId="3FA2B6D1" w14:textId="5417832C" w:rsidR="73E6F93A" w:rsidRDefault="73E6F93A" w:rsidP="009E042F">
      <w:pPr>
        <w:pStyle w:val="ListParagraph"/>
        <w:numPr>
          <w:ilvl w:val="1"/>
          <w:numId w:val="14"/>
        </w:numPr>
        <w:spacing w:line="252" w:lineRule="auto"/>
        <w:rPr>
          <w:rFonts w:eastAsia="Arial" w:cs="Arial"/>
          <w:color w:val="000000" w:themeColor="text1"/>
          <w:szCs w:val="24"/>
        </w:rPr>
      </w:pPr>
      <w:r w:rsidRPr="6110C16A">
        <w:rPr>
          <w:rFonts w:eastAsia="Arial" w:cs="Arial"/>
          <w:color w:val="000000" w:themeColor="text1"/>
          <w:szCs w:val="24"/>
        </w:rPr>
        <w:t xml:space="preserve">I have attached a paper about the re-use of excavated peat at Viking wind farm which is a record of an assessment undertaken by </w:t>
      </w:r>
      <w:proofErr w:type="spellStart"/>
      <w:r w:rsidRPr="6110C16A">
        <w:rPr>
          <w:rFonts w:eastAsia="Arial" w:cs="Arial"/>
          <w:color w:val="000000" w:themeColor="text1"/>
          <w:szCs w:val="24"/>
        </w:rPr>
        <w:t>NatureScot</w:t>
      </w:r>
      <w:proofErr w:type="spellEnd"/>
      <w:r w:rsidRPr="6110C16A">
        <w:rPr>
          <w:rFonts w:eastAsia="Arial" w:cs="Arial"/>
          <w:color w:val="000000" w:themeColor="text1"/>
          <w:szCs w:val="24"/>
        </w:rPr>
        <w:t xml:space="preserve"> in October 2023. The Report is encouraging suggesting that restoration of </w:t>
      </w:r>
      <w:proofErr w:type="spellStart"/>
      <w:r w:rsidRPr="6110C16A">
        <w:rPr>
          <w:rFonts w:eastAsia="Arial" w:cs="Arial"/>
          <w:color w:val="000000" w:themeColor="text1"/>
          <w:szCs w:val="24"/>
        </w:rPr>
        <w:t>hagged</w:t>
      </w:r>
      <w:proofErr w:type="spellEnd"/>
      <w:r w:rsidRPr="6110C16A">
        <w:rPr>
          <w:rFonts w:eastAsia="Arial" w:cs="Arial"/>
          <w:color w:val="000000" w:themeColor="text1"/>
          <w:szCs w:val="24"/>
        </w:rPr>
        <w:t>, eroded and gullied peat can be achieved with the re-use of excavated peat from wind farm sites. It concludes ‘BLANKET BOG priority habitat is likely to be restored on the restoration areas. If not, it is likely that Wet Heath, will be restored.’</w:t>
      </w:r>
      <w:r>
        <w:rPr>
          <w:noProof/>
        </w:rPr>
        <w:drawing>
          <wp:inline distT="0" distB="0" distL="0" distR="0" wp14:anchorId="2461499A" wp14:editId="2C5107FD">
            <wp:extent cx="962025" cy="628650"/>
            <wp:effectExtent l="0" t="0" r="0" b="0"/>
            <wp:docPr id="1175615102" name="Picture 11756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62025" cy="628650"/>
                    </a:xfrm>
                    <a:prstGeom prst="rect">
                      <a:avLst/>
                    </a:prstGeom>
                  </pic:spPr>
                </pic:pic>
              </a:graphicData>
            </a:graphic>
          </wp:inline>
        </w:drawing>
      </w:r>
    </w:p>
    <w:p w14:paraId="7C75329C" w14:textId="2557735F" w:rsidR="73E6F93A" w:rsidRDefault="73E6F93A" w:rsidP="009E042F">
      <w:pPr>
        <w:pStyle w:val="ListParagraph"/>
        <w:numPr>
          <w:ilvl w:val="1"/>
          <w:numId w:val="14"/>
        </w:numPr>
        <w:spacing w:line="252" w:lineRule="auto"/>
        <w:rPr>
          <w:rFonts w:eastAsia="Arial" w:cs="Arial"/>
          <w:color w:val="000000" w:themeColor="text1"/>
          <w:szCs w:val="24"/>
        </w:rPr>
      </w:pPr>
      <w:r w:rsidRPr="6110C16A">
        <w:rPr>
          <w:rFonts w:eastAsia="Arial" w:cs="Arial"/>
          <w:color w:val="000000" w:themeColor="text1"/>
          <w:szCs w:val="24"/>
        </w:rPr>
        <w:t xml:space="preserve">The members of PEAG have visited onshore wind sites to understand the quality of peatland restoration work that takes place on a wind farm. We would really encourage the members of the Commission to speak to local people about the Viking wind farm development and to hear what people have to say about it. </w:t>
      </w:r>
    </w:p>
    <w:p w14:paraId="5CBC030F" w14:textId="6AF0FDFB" w:rsidR="73E6F93A" w:rsidRDefault="73E6F93A" w:rsidP="009E042F">
      <w:pPr>
        <w:pStyle w:val="ListParagraph"/>
        <w:numPr>
          <w:ilvl w:val="0"/>
          <w:numId w:val="14"/>
        </w:numPr>
        <w:rPr>
          <w:rFonts w:eastAsia="Arial" w:cs="Arial"/>
          <w:color w:val="000000" w:themeColor="text1"/>
          <w:szCs w:val="24"/>
        </w:rPr>
      </w:pPr>
      <w:r w:rsidRPr="6110C16A">
        <w:rPr>
          <w:rFonts w:eastAsia="Arial" w:cs="Arial"/>
          <w:color w:val="000000" w:themeColor="text1"/>
          <w:szCs w:val="24"/>
        </w:rPr>
        <w:t xml:space="preserve">Scottish Government’s draft Energy Strategy and Just Transition Plan </w:t>
      </w:r>
    </w:p>
    <w:p w14:paraId="419AE157" w14:textId="28DC61A3" w:rsidR="73E6F93A" w:rsidRDefault="73E6F93A" w:rsidP="009E042F">
      <w:pPr>
        <w:pStyle w:val="ListParagraph"/>
        <w:numPr>
          <w:ilvl w:val="1"/>
          <w:numId w:val="14"/>
        </w:numPr>
        <w:rPr>
          <w:rFonts w:eastAsia="Arial" w:cs="Arial"/>
          <w:color w:val="000000" w:themeColor="text1"/>
          <w:szCs w:val="24"/>
        </w:rPr>
      </w:pPr>
      <w:r w:rsidRPr="6110C16A">
        <w:rPr>
          <w:rFonts w:eastAsia="Arial" w:cs="Arial"/>
          <w:color w:val="000000" w:themeColor="text1"/>
          <w:szCs w:val="24"/>
        </w:rPr>
        <w:t xml:space="preserve">For the Scottish Government to achieve outcomes for nature restoration we need the Scottish Government’s Energy Strategy to not undermine the Scottish Government’s Biodiversity Strategy and associated delivery plans, the 30 by 30 commitments and future nature </w:t>
      </w:r>
      <w:r w:rsidRPr="6110C16A">
        <w:rPr>
          <w:rFonts w:eastAsia="Arial" w:cs="Arial"/>
          <w:color w:val="000000" w:themeColor="text1"/>
          <w:szCs w:val="24"/>
        </w:rPr>
        <w:lastRenderedPageBreak/>
        <w:t>recovery targets that might be forth-coming in a new Natural Environment Bill. We suggested in our response (</w:t>
      </w:r>
      <w:hyperlink r:id="rId24">
        <w:r w:rsidRPr="6110C16A">
          <w:rPr>
            <w:rStyle w:val="Hyperlink"/>
          </w:rPr>
          <w:t>online here</w:t>
        </w:r>
      </w:hyperlink>
      <w:r w:rsidRPr="6110C16A">
        <w:rPr>
          <w:rFonts w:eastAsia="Arial" w:cs="Arial"/>
          <w:color w:val="000000" w:themeColor="text1"/>
          <w:szCs w:val="24"/>
        </w:rPr>
        <w:t>) that it’s not too late for the Government to take a pro-active policy approach to including nature recovery within the Energy Strategy.</w:t>
      </w:r>
    </w:p>
    <w:p w14:paraId="3913AD5B" w14:textId="44BBC818" w:rsidR="6110C16A" w:rsidRDefault="6110C16A" w:rsidP="6110C16A">
      <w:pPr>
        <w:rPr>
          <w:rFonts w:eastAsia="Arial" w:cs="Arial"/>
          <w:color w:val="000000" w:themeColor="text1"/>
          <w:szCs w:val="24"/>
        </w:rPr>
      </w:pPr>
    </w:p>
    <w:p w14:paraId="03FB395D" w14:textId="2FC021A6" w:rsidR="6110C16A" w:rsidRDefault="6110C16A" w:rsidP="6110C16A">
      <w:pPr>
        <w:rPr>
          <w:rFonts w:eastAsia="Arial" w:cs="Arial"/>
          <w:color w:val="000000" w:themeColor="text1"/>
          <w:szCs w:val="24"/>
        </w:rPr>
      </w:pPr>
    </w:p>
    <w:p w14:paraId="6BCDE67F" w14:textId="072113BE" w:rsidR="73E6F93A" w:rsidRDefault="73E6F93A" w:rsidP="6110C16A">
      <w:pPr>
        <w:rPr>
          <w:rFonts w:eastAsia="Arial" w:cs="Arial"/>
          <w:color w:val="000000" w:themeColor="text1"/>
          <w:szCs w:val="24"/>
        </w:rPr>
      </w:pPr>
      <w:r w:rsidRPr="6110C16A">
        <w:rPr>
          <w:rFonts w:eastAsia="Arial" w:cs="Arial"/>
          <w:b/>
          <w:bCs/>
          <w:color w:val="000000" w:themeColor="text1"/>
          <w:szCs w:val="24"/>
        </w:rPr>
        <w:t>Submission from Dr Andrew Moxey, Pareto Consulting</w:t>
      </w:r>
      <w:r>
        <w:br/>
      </w:r>
    </w:p>
    <w:p w14:paraId="1076CB61" w14:textId="1FBAC43C" w:rsidR="73E6F93A" w:rsidRDefault="73E6F93A" w:rsidP="009E042F">
      <w:pPr>
        <w:pStyle w:val="ListParagraph"/>
        <w:numPr>
          <w:ilvl w:val="0"/>
          <w:numId w:val="13"/>
        </w:numPr>
        <w:rPr>
          <w:rFonts w:eastAsia="Arial" w:cs="Arial"/>
          <w:color w:val="000000" w:themeColor="text1"/>
          <w:szCs w:val="24"/>
        </w:rPr>
      </w:pPr>
      <w:r w:rsidRPr="6110C16A">
        <w:rPr>
          <w:rFonts w:eastAsia="Arial" w:cs="Arial"/>
          <w:color w:val="000000" w:themeColor="text1"/>
          <w:szCs w:val="24"/>
        </w:rPr>
        <w:t>A paper on the “barriers and opportunities facing the UK Peatland Code: A case-study of blended green finance”</w:t>
      </w:r>
    </w:p>
    <w:p w14:paraId="27E00237" w14:textId="0562345B" w:rsidR="6110C16A" w:rsidRDefault="6110C16A" w:rsidP="6110C16A">
      <w:pPr>
        <w:rPr>
          <w:rFonts w:eastAsia="Arial" w:cs="Arial"/>
          <w:color w:val="000000" w:themeColor="text1"/>
          <w:szCs w:val="24"/>
        </w:rPr>
      </w:pPr>
    </w:p>
    <w:p w14:paraId="3873C059" w14:textId="5B8A565F" w:rsidR="73E6F93A" w:rsidRDefault="73E6F93A" w:rsidP="6110C16A">
      <w:pPr>
        <w:rPr>
          <w:rFonts w:eastAsia="Arial" w:cs="Arial"/>
          <w:color w:val="000000" w:themeColor="text1"/>
          <w:szCs w:val="24"/>
        </w:rPr>
      </w:pPr>
      <w:r>
        <w:rPr>
          <w:noProof/>
        </w:rPr>
        <w:drawing>
          <wp:inline distT="0" distB="0" distL="0" distR="0" wp14:anchorId="24B90F39" wp14:editId="6ACB88C2">
            <wp:extent cx="962025" cy="628650"/>
            <wp:effectExtent l="0" t="0" r="0" b="0"/>
            <wp:docPr id="1468270373" name="Picture 146827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62025" cy="628650"/>
                    </a:xfrm>
                    <a:prstGeom prst="rect">
                      <a:avLst/>
                    </a:prstGeom>
                  </pic:spPr>
                </pic:pic>
              </a:graphicData>
            </a:graphic>
          </wp:inline>
        </w:drawing>
      </w:r>
    </w:p>
    <w:p w14:paraId="37A06E79" w14:textId="320956D1" w:rsidR="6110C16A" w:rsidRDefault="6110C16A" w:rsidP="6110C16A">
      <w:pPr>
        <w:rPr>
          <w:rFonts w:ascii="Verdana" w:eastAsia="Verdana" w:hAnsi="Verdana" w:cs="Verdana"/>
          <w:color w:val="000000" w:themeColor="text1"/>
          <w:sz w:val="20"/>
        </w:rPr>
      </w:pPr>
    </w:p>
    <w:p w14:paraId="62D64751" w14:textId="4E7187CD" w:rsidR="73E6F93A" w:rsidRDefault="00000000" w:rsidP="009E042F">
      <w:pPr>
        <w:pStyle w:val="ListParagraph"/>
        <w:numPr>
          <w:ilvl w:val="0"/>
          <w:numId w:val="13"/>
        </w:numPr>
        <w:rPr>
          <w:rFonts w:eastAsia="Arial" w:cs="Arial"/>
          <w:color w:val="000000" w:themeColor="text1"/>
          <w:szCs w:val="24"/>
        </w:rPr>
      </w:pPr>
      <w:hyperlink r:id="rId26">
        <w:r w:rsidR="73E6F93A" w:rsidRPr="6110C16A">
          <w:rPr>
            <w:rStyle w:val="Hyperlink"/>
          </w:rPr>
          <w:t>Andrew Moxey Assessing the opportunity costs of peatland restoration revised v2.pdf (iucn-uk-peatlandprogramme.org)</w:t>
        </w:r>
      </w:hyperlink>
    </w:p>
    <w:p w14:paraId="268FE539" w14:textId="4C0D3232" w:rsidR="73E6F93A" w:rsidRDefault="00000000" w:rsidP="009E042F">
      <w:pPr>
        <w:pStyle w:val="ListParagraph"/>
        <w:numPr>
          <w:ilvl w:val="0"/>
          <w:numId w:val="13"/>
        </w:numPr>
        <w:spacing w:beforeAutospacing="1" w:afterAutospacing="1"/>
        <w:rPr>
          <w:rFonts w:eastAsia="Arial" w:cs="Arial"/>
          <w:color w:val="000000" w:themeColor="text1"/>
          <w:szCs w:val="24"/>
        </w:rPr>
      </w:pPr>
      <w:hyperlink r:id="rId27">
        <w:proofErr w:type="spellStart"/>
        <w:r w:rsidR="73E6F93A" w:rsidRPr="6110C16A">
          <w:rPr>
            <w:rStyle w:val="Hyperlink"/>
          </w:rPr>
          <w:t>CoI</w:t>
        </w:r>
        <w:proofErr w:type="spellEnd"/>
        <w:r w:rsidR="73E6F93A" w:rsidRPr="6110C16A">
          <w:rPr>
            <w:rStyle w:val="Hyperlink"/>
          </w:rPr>
          <w:t xml:space="preserve"> Funding.pdf (iucn-uk-peatlandprogramme.org)</w:t>
        </w:r>
      </w:hyperlink>
    </w:p>
    <w:p w14:paraId="0D8DB5BE" w14:textId="7AC0E23F" w:rsidR="73E6F93A" w:rsidRDefault="00000000" w:rsidP="009E042F">
      <w:pPr>
        <w:pStyle w:val="ListParagraph"/>
        <w:numPr>
          <w:ilvl w:val="0"/>
          <w:numId w:val="13"/>
        </w:numPr>
        <w:spacing w:beforeAutospacing="1" w:afterAutospacing="1"/>
        <w:rPr>
          <w:rFonts w:eastAsia="Arial" w:cs="Arial"/>
          <w:color w:val="000000" w:themeColor="text1"/>
          <w:szCs w:val="24"/>
        </w:rPr>
      </w:pPr>
      <w:hyperlink r:id="rId28">
        <w:r w:rsidR="73E6F93A" w:rsidRPr="6110C16A">
          <w:rPr>
            <w:rStyle w:val="Hyperlink"/>
          </w:rPr>
          <w:t xml:space="preserve">The cost of peatland restoration in Scotland | </w:t>
        </w:r>
        <w:proofErr w:type="spellStart"/>
        <w:r w:rsidR="73E6F93A" w:rsidRPr="6110C16A">
          <w:rPr>
            <w:rStyle w:val="Hyperlink"/>
          </w:rPr>
          <w:t>SEFARI</w:t>
        </w:r>
        <w:proofErr w:type="spellEnd"/>
      </w:hyperlink>
    </w:p>
    <w:p w14:paraId="28E0C1F1" w14:textId="5359032B" w:rsidR="6110C16A" w:rsidRDefault="6110C16A" w:rsidP="6110C16A">
      <w:pPr>
        <w:rPr>
          <w:rFonts w:eastAsia="Arial" w:cs="Arial"/>
          <w:color w:val="000000" w:themeColor="text1"/>
          <w:szCs w:val="24"/>
        </w:rPr>
      </w:pPr>
    </w:p>
    <w:p w14:paraId="56D53652" w14:textId="32850354" w:rsidR="73E6F93A" w:rsidRDefault="73E6F93A" w:rsidP="6110C16A">
      <w:pPr>
        <w:rPr>
          <w:rFonts w:eastAsia="Arial" w:cs="Arial"/>
          <w:color w:val="000000" w:themeColor="text1"/>
          <w:szCs w:val="24"/>
        </w:rPr>
      </w:pPr>
      <w:r w:rsidRPr="6110C16A">
        <w:rPr>
          <w:rFonts w:eastAsia="Arial" w:cs="Arial"/>
          <w:b/>
          <w:bCs/>
          <w:color w:val="000000" w:themeColor="text1"/>
          <w:szCs w:val="24"/>
        </w:rPr>
        <w:t xml:space="preserve">Submission from National Trust for Scotland </w:t>
      </w:r>
    </w:p>
    <w:p w14:paraId="15048545" w14:textId="10AA5D9E" w:rsidR="6110C16A" w:rsidRDefault="6110C16A" w:rsidP="6110C16A">
      <w:pPr>
        <w:rPr>
          <w:rFonts w:eastAsia="Arial" w:cs="Arial"/>
          <w:color w:val="000000" w:themeColor="text1"/>
          <w:szCs w:val="24"/>
        </w:rPr>
      </w:pPr>
    </w:p>
    <w:p w14:paraId="6D69BF72" w14:textId="6315644D" w:rsidR="73E6F93A" w:rsidRDefault="73E6F93A" w:rsidP="6110C16A">
      <w:pPr>
        <w:rPr>
          <w:rFonts w:eastAsia="Arial" w:cs="Arial"/>
          <w:color w:val="000000" w:themeColor="text1"/>
          <w:szCs w:val="24"/>
        </w:rPr>
      </w:pPr>
      <w:r w:rsidRPr="6110C16A">
        <w:rPr>
          <w:rFonts w:eastAsia="Arial" w:cs="Arial"/>
          <w:color w:val="000000" w:themeColor="text1"/>
          <w:szCs w:val="24"/>
        </w:rPr>
        <w:t xml:space="preserve">The National Trust for Scotland owns c. 1,100 ha of land on </w:t>
      </w:r>
      <w:proofErr w:type="spellStart"/>
      <w:r w:rsidRPr="6110C16A">
        <w:rPr>
          <w:rFonts w:eastAsia="Arial" w:cs="Arial"/>
          <w:color w:val="000000" w:themeColor="text1"/>
          <w:szCs w:val="24"/>
        </w:rPr>
        <w:t>Unst</w:t>
      </w:r>
      <w:proofErr w:type="spellEnd"/>
      <w:r w:rsidRPr="6110C16A">
        <w:rPr>
          <w:rFonts w:eastAsia="Arial" w:cs="Arial"/>
          <w:color w:val="000000" w:themeColor="text1"/>
          <w:szCs w:val="24"/>
        </w:rPr>
        <w:t xml:space="preserve"> and </w:t>
      </w:r>
      <w:proofErr w:type="spellStart"/>
      <w:r w:rsidRPr="6110C16A">
        <w:rPr>
          <w:rFonts w:eastAsia="Arial" w:cs="Arial"/>
          <w:color w:val="000000" w:themeColor="text1"/>
          <w:szCs w:val="24"/>
        </w:rPr>
        <w:t>c.246ha</w:t>
      </w:r>
      <w:proofErr w:type="spellEnd"/>
      <w:r w:rsidRPr="6110C16A">
        <w:rPr>
          <w:rFonts w:eastAsia="Arial" w:cs="Arial"/>
          <w:color w:val="000000" w:themeColor="text1"/>
          <w:szCs w:val="24"/>
        </w:rPr>
        <w:t xml:space="preserve"> on Yell. We have an interest in restoring areas of eroded peatland and are trying to find ways to take this forward.</w:t>
      </w:r>
    </w:p>
    <w:p w14:paraId="4B40DCF5" w14:textId="0B7FABED" w:rsidR="6110C16A" w:rsidRDefault="6110C16A" w:rsidP="6110C16A">
      <w:pPr>
        <w:rPr>
          <w:rFonts w:eastAsia="Arial" w:cs="Arial"/>
          <w:color w:val="000000" w:themeColor="text1"/>
          <w:szCs w:val="24"/>
        </w:rPr>
      </w:pPr>
    </w:p>
    <w:p w14:paraId="5B34D037" w14:textId="0D3A9A7B" w:rsidR="73E6F93A" w:rsidRDefault="73E6F93A" w:rsidP="6110C16A">
      <w:pPr>
        <w:rPr>
          <w:rFonts w:eastAsia="Arial" w:cs="Arial"/>
          <w:color w:val="000000" w:themeColor="text1"/>
          <w:szCs w:val="24"/>
        </w:rPr>
      </w:pPr>
      <w:r w:rsidRPr="6110C16A">
        <w:rPr>
          <w:rFonts w:eastAsia="Arial" w:cs="Arial"/>
          <w:color w:val="000000" w:themeColor="text1"/>
          <w:szCs w:val="24"/>
        </w:rPr>
        <w:t xml:space="preserve">On Yell our ground is </w:t>
      </w:r>
      <w:proofErr w:type="spellStart"/>
      <w:r w:rsidRPr="6110C16A">
        <w:rPr>
          <w:rFonts w:eastAsia="Arial" w:cs="Arial"/>
          <w:color w:val="000000" w:themeColor="text1"/>
          <w:szCs w:val="24"/>
        </w:rPr>
        <w:t>crofted</w:t>
      </w:r>
      <w:proofErr w:type="spellEnd"/>
      <w:r w:rsidRPr="6110C16A">
        <w:rPr>
          <w:rFonts w:eastAsia="Arial" w:cs="Arial"/>
          <w:color w:val="000000" w:themeColor="text1"/>
          <w:szCs w:val="24"/>
        </w:rPr>
        <w:t xml:space="preserve">. In 2021 the </w:t>
      </w:r>
      <w:proofErr w:type="spellStart"/>
      <w:r w:rsidRPr="6110C16A">
        <w:rPr>
          <w:rFonts w:eastAsia="Arial" w:cs="Arial"/>
          <w:color w:val="000000" w:themeColor="text1"/>
          <w:szCs w:val="24"/>
        </w:rPr>
        <w:t>grazings</w:t>
      </w:r>
      <w:proofErr w:type="spellEnd"/>
      <w:r w:rsidRPr="6110C16A">
        <w:rPr>
          <w:rFonts w:eastAsia="Arial" w:cs="Arial"/>
          <w:color w:val="000000" w:themeColor="text1"/>
          <w:szCs w:val="24"/>
        </w:rPr>
        <w:t xml:space="preserve"> committee initiated a </w:t>
      </w:r>
      <w:proofErr w:type="spellStart"/>
      <w:r w:rsidRPr="6110C16A">
        <w:rPr>
          <w:rFonts w:eastAsia="Arial" w:cs="Arial"/>
          <w:color w:val="000000" w:themeColor="text1"/>
          <w:szCs w:val="24"/>
        </w:rPr>
        <w:t>59ha</w:t>
      </w:r>
      <w:proofErr w:type="spellEnd"/>
      <w:r w:rsidRPr="6110C16A">
        <w:rPr>
          <w:rFonts w:eastAsia="Arial" w:cs="Arial"/>
          <w:color w:val="000000" w:themeColor="text1"/>
          <w:szCs w:val="24"/>
        </w:rPr>
        <w:t xml:space="preserve"> peat restoration project, funded by Peatland Action. We were very happy to see this happen and had to step in at short notice to fund the construction of a fence to help keep sheep out of the area undergoing restoration. The project was a success, and both the crofters and NTS would like to continue with a follow-up restoration project on an additional </w:t>
      </w:r>
      <w:proofErr w:type="spellStart"/>
      <w:r w:rsidRPr="6110C16A">
        <w:rPr>
          <w:rFonts w:eastAsia="Arial" w:cs="Arial"/>
          <w:color w:val="000000" w:themeColor="text1"/>
          <w:szCs w:val="24"/>
        </w:rPr>
        <w:t>180ha</w:t>
      </w:r>
      <w:proofErr w:type="spellEnd"/>
      <w:r w:rsidRPr="6110C16A">
        <w:rPr>
          <w:rFonts w:eastAsia="Arial" w:cs="Arial"/>
          <w:color w:val="000000" w:themeColor="text1"/>
          <w:szCs w:val="24"/>
        </w:rPr>
        <w:t xml:space="preserve"> of blanket bog. However, as there is now nowhere else to remove their sheep to, there is no obvious way to reduce density to the level required for Peatland Action to provide funding. Without some form of incentivisation it is difficult to see a way forward. I have heard that this is not an isolated case on Shetland, with other crofters willing to see peat restoration happen but not to reduce their sheep to allow it to go ahead without some form of compensation. The most pressing issue to resolve is whether crofters have a right to a share in any carbon credits resulting from peat restoration on ground that they have shares in.</w:t>
      </w:r>
    </w:p>
    <w:p w14:paraId="254DA2DD" w14:textId="434AFA95" w:rsidR="6110C16A" w:rsidRDefault="6110C16A" w:rsidP="6110C16A">
      <w:pPr>
        <w:rPr>
          <w:rFonts w:eastAsia="Arial" w:cs="Arial"/>
          <w:color w:val="000000" w:themeColor="text1"/>
          <w:szCs w:val="24"/>
        </w:rPr>
      </w:pPr>
    </w:p>
    <w:p w14:paraId="0BE4DCEA" w14:textId="02DB7662" w:rsidR="73E6F93A" w:rsidRDefault="73E6F93A" w:rsidP="6110C16A">
      <w:pPr>
        <w:rPr>
          <w:rFonts w:eastAsia="Arial" w:cs="Arial"/>
          <w:color w:val="000000" w:themeColor="text1"/>
          <w:szCs w:val="24"/>
        </w:rPr>
      </w:pPr>
      <w:r w:rsidRPr="6110C16A">
        <w:rPr>
          <w:rFonts w:eastAsia="Arial" w:cs="Arial"/>
          <w:color w:val="000000" w:themeColor="text1"/>
          <w:szCs w:val="24"/>
        </w:rPr>
        <w:t xml:space="preserve">On </w:t>
      </w:r>
      <w:proofErr w:type="spellStart"/>
      <w:r w:rsidRPr="6110C16A">
        <w:rPr>
          <w:rFonts w:eastAsia="Arial" w:cs="Arial"/>
          <w:color w:val="000000" w:themeColor="text1"/>
          <w:szCs w:val="24"/>
        </w:rPr>
        <w:t>Unst</w:t>
      </w:r>
      <w:proofErr w:type="spellEnd"/>
      <w:r w:rsidRPr="6110C16A">
        <w:rPr>
          <w:rFonts w:eastAsia="Arial" w:cs="Arial"/>
          <w:color w:val="000000" w:themeColor="text1"/>
          <w:szCs w:val="24"/>
        </w:rPr>
        <w:t xml:space="preserve"> we have a similar situation, but this time with an agricultural tenant. Once again, there is work to be done, and we have had a peat depth and condition survey completed, once again with help from Peatland Action. We are working on finding a way forward, but without incentivisation the farmer is reluctant to consent to ditch blocking and had re-profiling taking place.</w:t>
      </w:r>
    </w:p>
    <w:p w14:paraId="4BD66FF8" w14:textId="6A02D2DA" w:rsidR="6110C16A" w:rsidRDefault="6110C16A" w:rsidP="6110C16A">
      <w:pPr>
        <w:rPr>
          <w:rFonts w:eastAsia="Arial" w:cs="Arial"/>
          <w:color w:val="000000" w:themeColor="text1"/>
          <w:szCs w:val="24"/>
        </w:rPr>
      </w:pPr>
    </w:p>
    <w:p w14:paraId="68950C1F" w14:textId="5B5474D7" w:rsidR="73E6F93A" w:rsidRDefault="73E6F93A" w:rsidP="6110C16A">
      <w:pPr>
        <w:rPr>
          <w:rStyle w:val="normaltextrun"/>
          <w:rFonts w:eastAsia="Arial" w:cs="Arial"/>
          <w:b/>
          <w:bCs/>
          <w:color w:val="000000" w:themeColor="text1"/>
          <w:szCs w:val="24"/>
        </w:rPr>
      </w:pPr>
      <w:r w:rsidRPr="6110C16A">
        <w:rPr>
          <w:rStyle w:val="normaltextrun"/>
          <w:rFonts w:eastAsia="Arial" w:cs="Arial"/>
          <w:b/>
          <w:bCs/>
          <w:color w:val="000000" w:themeColor="text1"/>
          <w:szCs w:val="24"/>
        </w:rPr>
        <w:t>Submission from Scottish Government</w:t>
      </w:r>
      <w:r w:rsidR="031112A5" w:rsidRPr="6110C16A">
        <w:rPr>
          <w:rStyle w:val="normaltextrun"/>
          <w:rFonts w:eastAsia="Arial" w:cs="Arial"/>
          <w:b/>
          <w:bCs/>
          <w:color w:val="000000" w:themeColor="text1"/>
          <w:szCs w:val="24"/>
        </w:rPr>
        <w:t xml:space="preserve"> on peatland restoration </w:t>
      </w:r>
    </w:p>
    <w:p w14:paraId="1F1B6BD9" w14:textId="7C097646" w:rsidR="73E6F93A" w:rsidRDefault="73E6F93A" w:rsidP="6110C16A">
      <w:pPr>
        <w:rPr>
          <w:rFonts w:ascii="Times New Roman" w:hAnsi="Times New Roman"/>
          <w:color w:val="000000" w:themeColor="text1"/>
          <w:szCs w:val="24"/>
        </w:rPr>
      </w:pPr>
      <w:r w:rsidRPr="6110C16A">
        <w:rPr>
          <w:rStyle w:val="eop"/>
          <w:rFonts w:ascii="Times New Roman" w:hAnsi="Times New Roman"/>
          <w:color w:val="000000" w:themeColor="text1"/>
          <w:szCs w:val="24"/>
        </w:rPr>
        <w:t> </w:t>
      </w:r>
    </w:p>
    <w:p w14:paraId="54747CC0" w14:textId="14A8E430" w:rsidR="73E6F93A" w:rsidRDefault="73E6F93A" w:rsidP="6110C16A">
      <w:pPr>
        <w:rPr>
          <w:rFonts w:ascii="Times New Roman" w:hAnsi="Times New Roman"/>
          <w:color w:val="000000" w:themeColor="text1"/>
          <w:szCs w:val="24"/>
        </w:rPr>
      </w:pPr>
      <w:r w:rsidRPr="6110C16A">
        <w:rPr>
          <w:rStyle w:val="normaltextrun"/>
          <w:rFonts w:eastAsia="Arial" w:cs="Arial"/>
          <w:b/>
          <w:bCs/>
          <w:color w:val="000000" w:themeColor="text1"/>
          <w:szCs w:val="24"/>
          <w:u w:val="single"/>
        </w:rPr>
        <w:t>Scotland’s Peatlands</w:t>
      </w:r>
      <w:r w:rsidRPr="6110C16A">
        <w:rPr>
          <w:rStyle w:val="eop"/>
          <w:rFonts w:ascii="Times New Roman" w:hAnsi="Times New Roman"/>
          <w:color w:val="000000" w:themeColor="text1"/>
          <w:szCs w:val="24"/>
        </w:rPr>
        <w:t> </w:t>
      </w:r>
    </w:p>
    <w:p w14:paraId="78A59449" w14:textId="48C6F344" w:rsidR="73E6F93A" w:rsidRDefault="73E6F93A" w:rsidP="6110C16A">
      <w:pPr>
        <w:rPr>
          <w:rFonts w:ascii="Times New Roman" w:hAnsi="Times New Roman"/>
          <w:color w:val="000000" w:themeColor="text1"/>
          <w:szCs w:val="24"/>
        </w:rPr>
      </w:pPr>
      <w:r w:rsidRPr="6110C16A">
        <w:rPr>
          <w:rStyle w:val="normaltextrun"/>
          <w:rFonts w:eastAsia="Arial" w:cs="Arial"/>
          <w:color w:val="000000" w:themeColor="text1"/>
          <w:szCs w:val="24"/>
        </w:rPr>
        <w:lastRenderedPageBreak/>
        <w:t> </w:t>
      </w:r>
      <w:r w:rsidRPr="6110C16A">
        <w:rPr>
          <w:rStyle w:val="eop"/>
          <w:rFonts w:ascii="Times New Roman" w:hAnsi="Times New Roman"/>
          <w:color w:val="000000" w:themeColor="text1"/>
          <w:szCs w:val="24"/>
        </w:rPr>
        <w:t> </w:t>
      </w:r>
    </w:p>
    <w:p w14:paraId="1CF3B5A9" w14:textId="590D11C8" w:rsidR="73E6F93A" w:rsidRDefault="73E6F93A" w:rsidP="009E042F">
      <w:pPr>
        <w:pStyle w:val="ListParagraph"/>
        <w:numPr>
          <w:ilvl w:val="0"/>
          <w:numId w:val="12"/>
        </w:numPr>
        <w:rPr>
          <w:rFonts w:ascii="Times New Roman" w:hAnsi="Times New Roman"/>
          <w:color w:val="000000" w:themeColor="text1"/>
          <w:szCs w:val="24"/>
        </w:rPr>
      </w:pPr>
      <w:r w:rsidRPr="6110C16A">
        <w:rPr>
          <w:rStyle w:val="normaltextrun"/>
          <w:rFonts w:eastAsia="Arial" w:cs="Arial"/>
          <w:color w:val="000000" w:themeColor="text1"/>
          <w:szCs w:val="24"/>
        </w:rPr>
        <w:t>Peatlands cover over 2 million hectares (or 25%) or Scotland and are of national and global significance.</w:t>
      </w:r>
      <w:r w:rsidRPr="6110C16A">
        <w:rPr>
          <w:rStyle w:val="eop"/>
          <w:rFonts w:ascii="Times New Roman" w:hAnsi="Times New Roman"/>
          <w:color w:val="000000" w:themeColor="text1"/>
          <w:szCs w:val="24"/>
        </w:rPr>
        <w:t> </w:t>
      </w:r>
    </w:p>
    <w:p w14:paraId="65BC8784" w14:textId="5A62F85E" w:rsidR="73E6F93A" w:rsidRDefault="73E6F93A" w:rsidP="009E042F">
      <w:pPr>
        <w:pStyle w:val="ListParagraph"/>
        <w:numPr>
          <w:ilvl w:val="0"/>
          <w:numId w:val="12"/>
        </w:numPr>
        <w:rPr>
          <w:rFonts w:ascii="Times New Roman" w:hAnsi="Times New Roman"/>
          <w:color w:val="0563C1"/>
          <w:szCs w:val="24"/>
        </w:rPr>
      </w:pPr>
      <w:r w:rsidRPr="6110C16A">
        <w:rPr>
          <w:rStyle w:val="normaltextrun"/>
          <w:rFonts w:eastAsia="Arial" w:cs="Arial"/>
          <w:color w:val="000000" w:themeColor="text1"/>
          <w:szCs w:val="24"/>
        </w:rPr>
        <w:t>60% of all UK peatlands are found in Scotland, and our blanket bog represents around 10% of the global total.</w:t>
      </w:r>
      <w:hyperlink r:id="rId29" w:anchor="_ftn1">
        <w:r w:rsidRPr="6110C16A">
          <w:rPr>
            <w:rStyle w:val="Hyperlink"/>
            <w:color w:val="0563C1"/>
            <w:vertAlign w:val="superscript"/>
          </w:rPr>
          <w:t>[1]</w:t>
        </w:r>
      </w:hyperlink>
      <w:r w:rsidRPr="6110C16A">
        <w:rPr>
          <w:rStyle w:val="eop"/>
          <w:rFonts w:ascii="Times New Roman" w:hAnsi="Times New Roman"/>
          <w:color w:val="0563C1"/>
          <w:szCs w:val="24"/>
        </w:rPr>
        <w:t> </w:t>
      </w:r>
    </w:p>
    <w:p w14:paraId="4563FAE1" w14:textId="0D3A10B2" w:rsidR="73E6F93A" w:rsidRDefault="73E6F93A" w:rsidP="009E042F">
      <w:pPr>
        <w:pStyle w:val="ListParagraph"/>
        <w:numPr>
          <w:ilvl w:val="0"/>
          <w:numId w:val="12"/>
        </w:numPr>
        <w:rPr>
          <w:rFonts w:ascii="Times New Roman" w:hAnsi="Times New Roman"/>
          <w:color w:val="000000" w:themeColor="text1"/>
          <w:szCs w:val="24"/>
        </w:rPr>
      </w:pPr>
      <w:r w:rsidRPr="6110C16A">
        <w:rPr>
          <w:rStyle w:val="normaltextrun"/>
          <w:rFonts w:eastAsia="Arial" w:cs="Arial"/>
          <w:color w:val="000000" w:themeColor="text1"/>
          <w:szCs w:val="24"/>
        </w:rPr>
        <w:t>In good condition, peatlands provide multiple co-benefits: capturing and storing carbon, supporting nature, reducing flood risk, improving water quality and providing places that can support physical and mental wellbeing.</w:t>
      </w:r>
      <w:r w:rsidRPr="6110C16A">
        <w:rPr>
          <w:rStyle w:val="eop"/>
          <w:rFonts w:ascii="Times New Roman" w:hAnsi="Times New Roman"/>
          <w:color w:val="000000" w:themeColor="text1"/>
          <w:szCs w:val="24"/>
        </w:rPr>
        <w:t> </w:t>
      </w:r>
    </w:p>
    <w:p w14:paraId="54A18D7B" w14:textId="4E4AFD23" w:rsidR="73E6F93A" w:rsidRDefault="73E6F93A" w:rsidP="009E042F">
      <w:pPr>
        <w:pStyle w:val="ListParagraph"/>
        <w:numPr>
          <w:ilvl w:val="0"/>
          <w:numId w:val="12"/>
        </w:numPr>
        <w:rPr>
          <w:rFonts w:ascii="Times New Roman" w:hAnsi="Times New Roman"/>
          <w:color w:val="000000" w:themeColor="text1"/>
          <w:szCs w:val="24"/>
        </w:rPr>
      </w:pPr>
      <w:r w:rsidRPr="6110C16A">
        <w:rPr>
          <w:rStyle w:val="normaltextrun"/>
          <w:rFonts w:eastAsia="Arial" w:cs="Arial"/>
          <w:color w:val="000000" w:themeColor="text1"/>
          <w:szCs w:val="24"/>
        </w:rPr>
        <w:t>Peatlands cover 3% of the world’s surface yet store 30% of its soil carbon.  The carbon stock of deep peat in Scotland is estimated at 1.8 billion tonnes of carbon with an additional 957 million tonnes of carbon in the shallower peat soils: all in, equivalent to more than 85 years’ worth of Scotland’s annual greenhouse gas emissions</w:t>
      </w:r>
      <w:hyperlink r:id="rId30" w:anchor="_ftn2">
        <w:r w:rsidRPr="6110C16A">
          <w:rPr>
            <w:rStyle w:val="Hyperlink"/>
            <w:color w:val="0563C1"/>
            <w:vertAlign w:val="superscript"/>
          </w:rPr>
          <w:t>[2]</w:t>
        </w:r>
      </w:hyperlink>
      <w:r w:rsidRPr="6110C16A">
        <w:rPr>
          <w:rStyle w:val="normaltextrun"/>
          <w:rFonts w:eastAsia="Arial" w:cs="Arial"/>
          <w:color w:val="000000" w:themeColor="text1"/>
          <w:szCs w:val="24"/>
        </w:rPr>
        <w:t>.</w:t>
      </w:r>
      <w:r w:rsidRPr="6110C16A">
        <w:rPr>
          <w:rStyle w:val="eop"/>
          <w:rFonts w:ascii="Times New Roman" w:hAnsi="Times New Roman"/>
          <w:color w:val="000000" w:themeColor="text1"/>
          <w:szCs w:val="24"/>
        </w:rPr>
        <w:t> </w:t>
      </w:r>
    </w:p>
    <w:p w14:paraId="1EC98206" w14:textId="09949A30" w:rsidR="73E6F93A" w:rsidRDefault="73E6F93A" w:rsidP="009E042F">
      <w:pPr>
        <w:pStyle w:val="ListParagraph"/>
        <w:numPr>
          <w:ilvl w:val="0"/>
          <w:numId w:val="12"/>
        </w:numPr>
        <w:rPr>
          <w:rFonts w:ascii="Times New Roman" w:hAnsi="Times New Roman"/>
          <w:color w:val="000000" w:themeColor="text1"/>
          <w:szCs w:val="24"/>
        </w:rPr>
      </w:pPr>
      <w:r w:rsidRPr="6110C16A">
        <w:rPr>
          <w:rStyle w:val="normaltextrun"/>
          <w:rFonts w:eastAsia="Arial" w:cs="Arial"/>
          <w:color w:val="000000" w:themeColor="text1"/>
          <w:szCs w:val="24"/>
        </w:rPr>
        <w:t xml:space="preserve">But it has been estimated that around three quarters of our peatlands are degraded through drainage, extraction, overgrazing, burning, afforestation and development. Degraded peat offers fewer benefits and emits carbon, now accounting for around 15% [6.3 </w:t>
      </w:r>
      <w:proofErr w:type="spellStart"/>
      <w:r w:rsidRPr="6110C16A">
        <w:rPr>
          <w:rStyle w:val="normaltextrun"/>
          <w:rFonts w:eastAsia="Arial" w:cs="Arial"/>
          <w:color w:val="000000" w:themeColor="text1"/>
          <w:szCs w:val="24"/>
        </w:rPr>
        <w:t>MtCO2e</w:t>
      </w:r>
      <w:proofErr w:type="spellEnd"/>
      <w:r w:rsidRPr="6110C16A">
        <w:rPr>
          <w:rStyle w:val="normaltextrun"/>
          <w:rFonts w:eastAsia="Arial" w:cs="Arial"/>
          <w:color w:val="000000" w:themeColor="text1"/>
          <w:szCs w:val="24"/>
        </w:rPr>
        <w:t>/</w:t>
      </w:r>
      <w:proofErr w:type="spellStart"/>
      <w:r w:rsidRPr="6110C16A">
        <w:rPr>
          <w:rStyle w:val="normaltextrun"/>
          <w:rFonts w:eastAsia="Arial" w:cs="Arial"/>
          <w:color w:val="000000" w:themeColor="text1"/>
          <w:szCs w:val="24"/>
        </w:rPr>
        <w:t>yr</w:t>
      </w:r>
      <w:proofErr w:type="spellEnd"/>
      <w:r w:rsidRPr="6110C16A">
        <w:rPr>
          <w:rStyle w:val="normaltextrun"/>
          <w:rFonts w:eastAsia="Arial" w:cs="Arial"/>
          <w:color w:val="000000" w:themeColor="text1"/>
          <w:szCs w:val="24"/>
        </w:rPr>
        <w:t xml:space="preserve"> in 2021] of Scotland’s total net emissions and worsening the climate emergency.</w:t>
      </w:r>
      <w:r w:rsidRPr="6110C16A">
        <w:rPr>
          <w:rStyle w:val="eop"/>
          <w:rFonts w:ascii="Times New Roman" w:hAnsi="Times New Roman"/>
          <w:color w:val="000000" w:themeColor="text1"/>
          <w:szCs w:val="24"/>
        </w:rPr>
        <w:t> </w:t>
      </w:r>
    </w:p>
    <w:p w14:paraId="649D8A3C" w14:textId="65FAF030" w:rsidR="73E6F93A" w:rsidRDefault="73E6F93A" w:rsidP="009E042F">
      <w:pPr>
        <w:pStyle w:val="ListParagraph"/>
        <w:numPr>
          <w:ilvl w:val="0"/>
          <w:numId w:val="12"/>
        </w:numPr>
        <w:rPr>
          <w:rFonts w:ascii="Times New Roman" w:hAnsi="Times New Roman"/>
          <w:color w:val="000000" w:themeColor="text1"/>
          <w:szCs w:val="24"/>
        </w:rPr>
      </w:pPr>
      <w:r w:rsidRPr="6110C16A">
        <w:rPr>
          <w:rStyle w:val="normaltextrun"/>
          <w:rFonts w:eastAsia="Arial" w:cs="Arial"/>
          <w:color w:val="000000" w:themeColor="text1"/>
          <w:szCs w:val="24"/>
        </w:rPr>
        <w:t>Caring for our peatlands, and reducing peatland emissions, through protection, management and restoration is critical to mitigating and adapting to the linked climate and nature emergencies, and is a key plank of Scotland’s Just Transition to net zero.</w:t>
      </w:r>
      <w:r w:rsidRPr="6110C16A">
        <w:rPr>
          <w:rStyle w:val="eop"/>
          <w:rFonts w:ascii="Times New Roman" w:hAnsi="Times New Roman"/>
          <w:color w:val="000000" w:themeColor="text1"/>
          <w:szCs w:val="24"/>
        </w:rPr>
        <w:t> </w:t>
      </w:r>
    </w:p>
    <w:p w14:paraId="7801F4AF" w14:textId="17A276F7" w:rsidR="73E6F93A" w:rsidRDefault="73E6F93A" w:rsidP="6110C16A">
      <w:pPr>
        <w:rPr>
          <w:rFonts w:ascii="Times New Roman" w:hAnsi="Times New Roman"/>
          <w:color w:val="000000" w:themeColor="text1"/>
          <w:szCs w:val="24"/>
        </w:rPr>
      </w:pPr>
      <w:r w:rsidRPr="6110C16A">
        <w:rPr>
          <w:rStyle w:val="normaltextrun"/>
          <w:rFonts w:eastAsia="Arial" w:cs="Arial"/>
          <w:b/>
          <w:bCs/>
          <w:color w:val="000000" w:themeColor="text1"/>
          <w:szCs w:val="24"/>
        </w:rPr>
        <w:t> </w:t>
      </w:r>
      <w:r w:rsidRPr="6110C16A">
        <w:rPr>
          <w:rStyle w:val="eop"/>
          <w:rFonts w:ascii="Times New Roman" w:hAnsi="Times New Roman"/>
          <w:color w:val="000000" w:themeColor="text1"/>
          <w:szCs w:val="24"/>
        </w:rPr>
        <w:t> </w:t>
      </w:r>
    </w:p>
    <w:p w14:paraId="40A44902" w14:textId="60767F7C" w:rsidR="73E6F93A" w:rsidRDefault="73E6F93A" w:rsidP="6110C16A">
      <w:pPr>
        <w:rPr>
          <w:rFonts w:ascii="Times New Roman" w:hAnsi="Times New Roman"/>
          <w:color w:val="000000" w:themeColor="text1"/>
          <w:szCs w:val="24"/>
        </w:rPr>
      </w:pPr>
      <w:r w:rsidRPr="6110C16A">
        <w:rPr>
          <w:rStyle w:val="normaltextrun"/>
          <w:rFonts w:eastAsia="Arial" w:cs="Arial"/>
          <w:b/>
          <w:bCs/>
          <w:color w:val="000000" w:themeColor="text1"/>
          <w:szCs w:val="24"/>
          <w:u w:val="single"/>
        </w:rPr>
        <w:t>Widening Our Perspective: Protect, Manage, Restore</w:t>
      </w:r>
      <w:r w:rsidRPr="6110C16A">
        <w:rPr>
          <w:rStyle w:val="eop"/>
          <w:rFonts w:ascii="Times New Roman" w:hAnsi="Times New Roman"/>
          <w:color w:val="000000" w:themeColor="text1"/>
          <w:szCs w:val="24"/>
        </w:rPr>
        <w:t> </w:t>
      </w:r>
    </w:p>
    <w:p w14:paraId="7E7CFF4A" w14:textId="7BEACD9E" w:rsidR="73E6F93A" w:rsidRDefault="73E6F93A" w:rsidP="6110C16A">
      <w:pPr>
        <w:rPr>
          <w:rFonts w:ascii="Times New Roman" w:hAnsi="Times New Roman"/>
          <w:color w:val="000000" w:themeColor="text1"/>
          <w:szCs w:val="24"/>
        </w:rPr>
      </w:pPr>
      <w:r w:rsidRPr="6110C16A">
        <w:rPr>
          <w:rStyle w:val="normaltextrun"/>
          <w:rFonts w:eastAsia="Arial" w:cs="Arial"/>
          <w:color w:val="000000" w:themeColor="text1"/>
          <w:szCs w:val="24"/>
        </w:rPr>
        <w:t> </w:t>
      </w:r>
      <w:r w:rsidRPr="6110C16A">
        <w:rPr>
          <w:rStyle w:val="eop"/>
          <w:rFonts w:ascii="Times New Roman" w:hAnsi="Times New Roman"/>
          <w:color w:val="000000" w:themeColor="text1"/>
          <w:szCs w:val="24"/>
        </w:rPr>
        <w:t> </w:t>
      </w:r>
    </w:p>
    <w:p w14:paraId="79C10676" w14:textId="21A166DB"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Our policy focus to date has centred on restoration of degraded peatlands in order to return them to better condition and secure the wide range of ecosystem services and co-benefits they offer. </w:t>
      </w:r>
    </w:p>
    <w:p w14:paraId="7790483A" w14:textId="692D7DA8"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That is why the Scottish Government has committed £250 million over 10 years to restore 250,000 hectares of degraded peatlands by 2030.  To date, we have achieved around 65,000 hectares of this and we are committed to significantly increasing the annual rate of restoration to meet this target. </w:t>
      </w:r>
    </w:p>
    <w:p w14:paraId="706A390C" w14:textId="6A977756"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Putting degraded peatlands on the road to recovery in this way will reduce the amount of climate-warming greenhouse gases they release. </w:t>
      </w:r>
    </w:p>
    <w:p w14:paraId="413084A8" w14:textId="57B93F09"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However, emerging science is pointing to the potentially significant additional emissions reductions that may be available from other interventions beyond restoration.  These include reduced grazing by wild and domestic herbivores, full or partial rewetting of cropland, grassland and extraction sites, and the downward emissions correction from the misclassification of grassland on peat. </w:t>
      </w:r>
    </w:p>
    <w:p w14:paraId="01BE128A" w14:textId="47DC2065"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To allow us to consider the emissions savings from these other types of measures, going forward we will progressively shift our primary focus from outputs (hectares restored) to outcomes (emissions reduced). </w:t>
      </w:r>
    </w:p>
    <w:p w14:paraId="0244A163" w14:textId="6022904B"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Counting the additional emissions savings from this wider suite of measures alongside those from restoration will, in time, allow us to evidence equal or greater emissions savings than from restoration alone should it not prove possible to scale up to annual restoration hectares targets. </w:t>
      </w:r>
    </w:p>
    <w:p w14:paraId="7478F3F3" w14:textId="23096FA8" w:rsidR="73E6F93A" w:rsidRDefault="73E6F93A" w:rsidP="009E042F">
      <w:pPr>
        <w:pStyle w:val="ListParagraph"/>
        <w:numPr>
          <w:ilvl w:val="0"/>
          <w:numId w:val="12"/>
        </w:numPr>
        <w:tabs>
          <w:tab w:val="num" w:pos="720"/>
        </w:tabs>
        <w:rPr>
          <w:rFonts w:ascii="Times New Roman" w:hAnsi="Times New Roman"/>
          <w:color w:val="000000" w:themeColor="text1"/>
          <w:szCs w:val="24"/>
        </w:rPr>
      </w:pPr>
      <w:r w:rsidRPr="6110C16A">
        <w:rPr>
          <w:rStyle w:val="normaltextrun"/>
          <w:rFonts w:eastAsia="Arial" w:cs="Arial"/>
          <w:color w:val="000000" w:themeColor="text1"/>
          <w:szCs w:val="24"/>
        </w:rPr>
        <w:t>We will organise the wider peatland policy and delivery work we are doing across all these different measures under the following three pillars:</w:t>
      </w:r>
      <w:r w:rsidRPr="6110C16A">
        <w:rPr>
          <w:rStyle w:val="eop"/>
          <w:rFonts w:ascii="Times New Roman" w:hAnsi="Times New Roman"/>
          <w:color w:val="000000" w:themeColor="text1"/>
          <w:szCs w:val="24"/>
        </w:rPr>
        <w:t> </w:t>
      </w:r>
    </w:p>
    <w:p w14:paraId="201D3C88" w14:textId="2CD34937" w:rsidR="73E6F93A" w:rsidRDefault="73E6F93A" w:rsidP="009E042F">
      <w:pPr>
        <w:pStyle w:val="ListParagraph"/>
        <w:numPr>
          <w:ilvl w:val="0"/>
          <w:numId w:val="11"/>
        </w:numPr>
        <w:ind w:left="1455" w:firstLine="0"/>
        <w:rPr>
          <w:rFonts w:ascii="Times New Roman" w:hAnsi="Times New Roman"/>
          <w:color w:val="000000" w:themeColor="text1"/>
          <w:szCs w:val="24"/>
        </w:rPr>
      </w:pPr>
      <w:r w:rsidRPr="6110C16A">
        <w:rPr>
          <w:rStyle w:val="normaltextrun"/>
          <w:rFonts w:eastAsia="Arial" w:cs="Arial"/>
          <w:b/>
          <w:bCs/>
          <w:color w:val="000000" w:themeColor="text1"/>
          <w:szCs w:val="24"/>
        </w:rPr>
        <w:lastRenderedPageBreak/>
        <w:t>Protection</w:t>
      </w:r>
      <w:r w:rsidRPr="6110C16A">
        <w:rPr>
          <w:rStyle w:val="normaltextrun"/>
          <w:rFonts w:eastAsia="Arial" w:cs="Arial"/>
          <w:color w:val="000000" w:themeColor="text1"/>
          <w:szCs w:val="24"/>
        </w:rPr>
        <w:t>: measures that limit or avoid loss of broad inherent peatland functionality, and that prevent harm to peatlands already in good condition (including those that were previously degraded but are now restored) and ensure currently degraded peatlands do not get any worse;</w:t>
      </w:r>
      <w:r w:rsidRPr="6110C16A">
        <w:rPr>
          <w:rStyle w:val="eop"/>
          <w:rFonts w:ascii="Times New Roman" w:hAnsi="Times New Roman"/>
          <w:color w:val="000000" w:themeColor="text1"/>
          <w:szCs w:val="24"/>
        </w:rPr>
        <w:t> </w:t>
      </w:r>
    </w:p>
    <w:p w14:paraId="26D9D373" w14:textId="400F3E85" w:rsidR="73E6F93A" w:rsidRDefault="73E6F93A" w:rsidP="009E042F">
      <w:pPr>
        <w:pStyle w:val="ListParagraph"/>
        <w:numPr>
          <w:ilvl w:val="0"/>
          <w:numId w:val="10"/>
        </w:numPr>
        <w:ind w:left="1455" w:firstLine="0"/>
        <w:rPr>
          <w:rFonts w:ascii="Times New Roman" w:hAnsi="Times New Roman"/>
          <w:color w:val="000000" w:themeColor="text1"/>
          <w:szCs w:val="24"/>
        </w:rPr>
      </w:pPr>
      <w:r w:rsidRPr="6110C16A">
        <w:rPr>
          <w:rStyle w:val="normaltextrun"/>
          <w:rFonts w:eastAsia="Arial" w:cs="Arial"/>
          <w:b/>
          <w:bCs/>
          <w:color w:val="000000" w:themeColor="text1"/>
          <w:szCs w:val="24"/>
        </w:rPr>
        <w:t>Management</w:t>
      </w:r>
      <w:r w:rsidRPr="6110C16A">
        <w:rPr>
          <w:rStyle w:val="normaltextrun"/>
          <w:rFonts w:eastAsia="Arial" w:cs="Arial"/>
          <w:color w:val="000000" w:themeColor="text1"/>
          <w:szCs w:val="24"/>
        </w:rPr>
        <w:t>: positive measures taken by landowners and managers to actively manage and improve degraded peatlands, and that complement restoration;</w:t>
      </w:r>
      <w:r w:rsidRPr="6110C16A">
        <w:rPr>
          <w:rStyle w:val="eop"/>
          <w:rFonts w:ascii="Times New Roman" w:hAnsi="Times New Roman"/>
          <w:color w:val="000000" w:themeColor="text1"/>
          <w:szCs w:val="24"/>
        </w:rPr>
        <w:t> </w:t>
      </w:r>
    </w:p>
    <w:p w14:paraId="597D9C23" w14:textId="1A6D6E28" w:rsidR="73E6F93A" w:rsidRDefault="73E6F93A" w:rsidP="009E042F">
      <w:pPr>
        <w:pStyle w:val="ListParagraph"/>
        <w:numPr>
          <w:ilvl w:val="0"/>
          <w:numId w:val="9"/>
        </w:numPr>
        <w:ind w:left="1455" w:firstLine="0"/>
        <w:rPr>
          <w:rFonts w:ascii="Times New Roman" w:hAnsi="Times New Roman"/>
          <w:color w:val="000000" w:themeColor="text1"/>
          <w:szCs w:val="24"/>
        </w:rPr>
      </w:pPr>
      <w:r w:rsidRPr="6110C16A">
        <w:rPr>
          <w:rStyle w:val="normaltextrun"/>
          <w:rFonts w:eastAsia="Arial" w:cs="Arial"/>
          <w:b/>
          <w:bCs/>
          <w:color w:val="000000" w:themeColor="text1"/>
          <w:szCs w:val="24"/>
        </w:rPr>
        <w:t>Restoration</w:t>
      </w:r>
      <w:r w:rsidRPr="6110C16A">
        <w:rPr>
          <w:rStyle w:val="normaltextrun"/>
          <w:rFonts w:eastAsia="Arial" w:cs="Arial"/>
          <w:color w:val="000000" w:themeColor="text1"/>
          <w:szCs w:val="24"/>
        </w:rPr>
        <w:t>: targeted capital interventions to modify and improve inherent peatland functionality to achieve a positive (healthy) condition.</w:t>
      </w:r>
      <w:r w:rsidRPr="6110C16A">
        <w:rPr>
          <w:rStyle w:val="eop"/>
          <w:rFonts w:ascii="Times New Roman" w:hAnsi="Times New Roman"/>
          <w:color w:val="000000" w:themeColor="text1"/>
          <w:szCs w:val="24"/>
        </w:rPr>
        <w:t> </w:t>
      </w:r>
    </w:p>
    <w:p w14:paraId="52E1E466" w14:textId="57BCA1FD" w:rsidR="73E6F93A" w:rsidRDefault="73E6F93A" w:rsidP="009E042F">
      <w:pPr>
        <w:pStyle w:val="ListParagraph"/>
        <w:numPr>
          <w:ilvl w:val="0"/>
          <w:numId w:val="12"/>
        </w:numPr>
        <w:tabs>
          <w:tab w:val="num" w:pos="720"/>
        </w:tabs>
        <w:rPr>
          <w:rFonts w:ascii="Times New Roman" w:hAnsi="Times New Roman"/>
          <w:color w:val="000000" w:themeColor="text1"/>
          <w:szCs w:val="24"/>
        </w:rPr>
      </w:pPr>
      <w:r w:rsidRPr="6110C16A">
        <w:rPr>
          <w:rStyle w:val="normaltextrun"/>
          <w:rFonts w:eastAsia="Arial" w:cs="Arial"/>
          <w:color w:val="000000" w:themeColor="text1"/>
          <w:szCs w:val="24"/>
        </w:rPr>
        <w:t xml:space="preserve">We will also progress work to develop the </w:t>
      </w:r>
      <w:r w:rsidRPr="6110C16A">
        <w:rPr>
          <w:rStyle w:val="normaltextrun"/>
          <w:rFonts w:eastAsia="Arial" w:cs="Arial"/>
          <w:b/>
          <w:bCs/>
          <w:color w:val="000000" w:themeColor="text1"/>
          <w:szCs w:val="24"/>
        </w:rPr>
        <w:t>supporting and regulatory environment</w:t>
      </w:r>
      <w:r w:rsidRPr="6110C16A">
        <w:rPr>
          <w:rStyle w:val="normaltextrun"/>
          <w:rFonts w:eastAsia="Arial" w:cs="Arial"/>
          <w:color w:val="000000" w:themeColor="text1"/>
          <w:szCs w:val="24"/>
        </w:rPr>
        <w:t xml:space="preserve"> underpinning all three pillars to stimulate landscape-scale shifts towards the care of our peatlands.  Measures include: new regulatory and fiscal levers to stimulate supply and demand; the provision of specialist training, support, guidance and expertise to help landowners and managers understand the opportunities on their peatlands and assist with the design, delivery and financing of any schemes progressed.</w:t>
      </w:r>
      <w:r w:rsidRPr="6110C16A">
        <w:rPr>
          <w:rStyle w:val="eop"/>
          <w:rFonts w:ascii="Times New Roman" w:hAnsi="Times New Roman"/>
          <w:color w:val="000000" w:themeColor="text1"/>
          <w:szCs w:val="24"/>
        </w:rPr>
        <w:t> </w:t>
      </w:r>
    </w:p>
    <w:p w14:paraId="6B86B477" w14:textId="28440F79" w:rsidR="73E6F93A" w:rsidRDefault="73E6F93A" w:rsidP="6110C16A">
      <w:pPr>
        <w:rPr>
          <w:rFonts w:ascii="Times New Roman" w:hAnsi="Times New Roman"/>
          <w:color w:val="000000" w:themeColor="text1"/>
          <w:szCs w:val="24"/>
        </w:rPr>
      </w:pPr>
      <w:r w:rsidRPr="6110C16A">
        <w:rPr>
          <w:rStyle w:val="normaltextrun"/>
          <w:rFonts w:eastAsia="Arial" w:cs="Arial"/>
          <w:color w:val="000000" w:themeColor="text1"/>
          <w:szCs w:val="24"/>
        </w:rPr>
        <w:t> </w:t>
      </w:r>
      <w:r w:rsidRPr="6110C16A">
        <w:rPr>
          <w:rStyle w:val="eop"/>
          <w:rFonts w:ascii="Times New Roman" w:hAnsi="Times New Roman"/>
          <w:color w:val="000000" w:themeColor="text1"/>
          <w:szCs w:val="24"/>
        </w:rPr>
        <w:t> </w:t>
      </w:r>
    </w:p>
    <w:p w14:paraId="200A0B08" w14:textId="6A24EB8B" w:rsidR="73E6F93A" w:rsidRDefault="73E6F93A" w:rsidP="6110C16A">
      <w:pPr>
        <w:rPr>
          <w:rFonts w:ascii="Times New Roman" w:hAnsi="Times New Roman"/>
          <w:color w:val="000000" w:themeColor="text1"/>
          <w:szCs w:val="24"/>
        </w:rPr>
      </w:pPr>
      <w:r w:rsidRPr="6110C16A">
        <w:rPr>
          <w:rStyle w:val="normaltextrun"/>
          <w:rFonts w:eastAsia="Arial" w:cs="Arial"/>
          <w:b/>
          <w:bCs/>
          <w:color w:val="000000" w:themeColor="text1"/>
          <w:szCs w:val="24"/>
          <w:u w:val="single"/>
        </w:rPr>
        <w:t>Peatlands And Climate Change Mitigation And Adaptation</w:t>
      </w:r>
      <w:r w:rsidRPr="6110C16A">
        <w:rPr>
          <w:rStyle w:val="eop"/>
          <w:rFonts w:ascii="Times New Roman" w:hAnsi="Times New Roman"/>
          <w:color w:val="000000" w:themeColor="text1"/>
          <w:szCs w:val="24"/>
        </w:rPr>
        <w:t> </w:t>
      </w:r>
    </w:p>
    <w:p w14:paraId="32E2BCCC" w14:textId="5D0C8791" w:rsidR="6110C16A" w:rsidRDefault="6110C16A" w:rsidP="6110C16A">
      <w:pPr>
        <w:rPr>
          <w:rFonts w:eastAsia="Arial" w:cs="Arial"/>
          <w:color w:val="000000" w:themeColor="text1"/>
          <w:szCs w:val="24"/>
        </w:rPr>
      </w:pPr>
    </w:p>
    <w:p w14:paraId="4F607B1C" w14:textId="37F7C48D"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Healthy peatlands have an important part to play as an outstanding nature-based solution to both climate change mitigation and adaptation. </w:t>
      </w:r>
    </w:p>
    <w:p w14:paraId="6E714137" w14:textId="0B01591F"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Peatland protection, management and restoration raises and maintains the water table in peatland systems and returns their ability to capture and store carbon.  It also increases the resilience of peatland ecosystems, allowing them to adapt to climate change and to continue delivering the other benefits they provide to wider society. </w:t>
      </w:r>
    </w:p>
    <w:p w14:paraId="45B71685" w14:textId="3053B412" w:rsidR="73E6F93A" w:rsidRDefault="73E6F93A" w:rsidP="009E042F">
      <w:pPr>
        <w:pStyle w:val="ListParagraph"/>
        <w:numPr>
          <w:ilvl w:val="0"/>
          <w:numId w:val="12"/>
        </w:numPr>
        <w:tabs>
          <w:tab w:val="num" w:pos="720"/>
        </w:tabs>
        <w:rPr>
          <w:rFonts w:eastAsia="Arial" w:cs="Arial"/>
          <w:color w:val="000000" w:themeColor="text1"/>
          <w:szCs w:val="24"/>
        </w:rPr>
      </w:pPr>
      <w:r w:rsidRPr="6110C16A">
        <w:rPr>
          <w:rStyle w:val="normaltextrun"/>
          <w:rFonts w:eastAsia="Arial" w:cs="Arial"/>
          <w:color w:val="000000" w:themeColor="text1"/>
          <w:szCs w:val="24"/>
        </w:rPr>
        <w:t>Given this dual role in tackling the linked climate and nature emergencies, peatlands feature prominently in both the Climate Change Plan, the Scottish National Adaptation Plan, the Scottish Biodiversity Strategy and several Just Transition Plans. </w:t>
      </w:r>
    </w:p>
    <w:p w14:paraId="03246586" w14:textId="4E3B0C19" w:rsidR="73E6F93A" w:rsidRDefault="73E6F93A" w:rsidP="6110C16A">
      <w:pPr>
        <w:rPr>
          <w:rFonts w:ascii="Times New Roman" w:hAnsi="Times New Roman"/>
          <w:color w:val="000000" w:themeColor="text1"/>
          <w:szCs w:val="24"/>
        </w:rPr>
      </w:pPr>
      <w:r w:rsidRPr="6110C16A">
        <w:rPr>
          <w:rStyle w:val="normaltextrun"/>
          <w:rFonts w:eastAsia="Arial" w:cs="Arial"/>
          <w:color w:val="000000" w:themeColor="text1"/>
          <w:szCs w:val="24"/>
        </w:rPr>
        <w:t> </w:t>
      </w:r>
      <w:r w:rsidRPr="6110C16A">
        <w:rPr>
          <w:rStyle w:val="eop"/>
          <w:rFonts w:ascii="Times New Roman" w:hAnsi="Times New Roman"/>
          <w:color w:val="000000" w:themeColor="text1"/>
          <w:szCs w:val="24"/>
        </w:rPr>
        <w:t> </w:t>
      </w:r>
    </w:p>
    <w:p w14:paraId="4B0CAA40" w14:textId="56F22CA6" w:rsidR="73E6F93A" w:rsidRDefault="73E6F93A" w:rsidP="6110C16A">
      <w:pPr>
        <w:rPr>
          <w:rFonts w:ascii="Times New Roman" w:hAnsi="Times New Roman"/>
          <w:color w:val="000000" w:themeColor="text1"/>
          <w:szCs w:val="24"/>
        </w:rPr>
      </w:pPr>
      <w:r w:rsidRPr="6110C16A">
        <w:rPr>
          <w:rStyle w:val="normaltextrun"/>
          <w:rFonts w:eastAsia="Arial" w:cs="Arial"/>
          <w:b/>
          <w:bCs/>
          <w:color w:val="000000" w:themeColor="text1"/>
          <w:szCs w:val="24"/>
          <w:u w:val="single"/>
        </w:rPr>
        <w:t>Peatland Restoration</w:t>
      </w:r>
      <w:r w:rsidRPr="6110C16A">
        <w:rPr>
          <w:rStyle w:val="eop"/>
          <w:rFonts w:ascii="Times New Roman" w:hAnsi="Times New Roman"/>
          <w:color w:val="000000" w:themeColor="text1"/>
          <w:szCs w:val="24"/>
        </w:rPr>
        <w:t> </w:t>
      </w:r>
    </w:p>
    <w:p w14:paraId="35654E93" w14:textId="398A6127" w:rsidR="73E6F93A" w:rsidRDefault="73E6F93A" w:rsidP="6110C16A">
      <w:pPr>
        <w:rPr>
          <w:rFonts w:ascii="Times New Roman" w:hAnsi="Times New Roman"/>
          <w:color w:val="000000" w:themeColor="text1"/>
          <w:szCs w:val="24"/>
        </w:rPr>
      </w:pPr>
      <w:r w:rsidRPr="6110C16A">
        <w:rPr>
          <w:rStyle w:val="normaltextrun"/>
          <w:rFonts w:eastAsia="Arial" w:cs="Arial"/>
          <w:color w:val="000000" w:themeColor="text1"/>
          <w:szCs w:val="24"/>
        </w:rPr>
        <w:t> </w:t>
      </w:r>
      <w:r w:rsidRPr="6110C16A">
        <w:rPr>
          <w:rStyle w:val="eop"/>
          <w:rFonts w:ascii="Times New Roman" w:hAnsi="Times New Roman"/>
          <w:color w:val="000000" w:themeColor="text1"/>
          <w:szCs w:val="24"/>
        </w:rPr>
        <w:t> </w:t>
      </w:r>
    </w:p>
    <w:p w14:paraId="51C5E9D1" w14:textId="449546A0"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The Scottish Government has committed £250 million over 10 years to restore 250,000 hectares of degraded peatlands by 2030.  We estimate that approximately 65,000 ha have been restored to date, leaving another 185,000 ha left to restore over the next 6 years requiring current annual restoration rates to more than treble. </w:t>
      </w:r>
    </w:p>
    <w:p w14:paraId="47BB942C" w14:textId="2568F22E"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The First Minister’s policy prospectus ‘New Leadership - A Fresh Start’, published on 18 April 2023, commits to reaching 110,000 hectares by 2026. </w:t>
      </w:r>
    </w:p>
    <w:p w14:paraId="427D60E6" w14:textId="13C5E4C7"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 xml:space="preserve">The Scottish Government funds five direct delivery partners to carry out peatland restoration projects through the Peatland ACTION partnership - </w:t>
      </w:r>
      <w:proofErr w:type="spellStart"/>
      <w:r w:rsidRPr="6110C16A">
        <w:rPr>
          <w:rStyle w:val="normaltextrun"/>
          <w:rFonts w:eastAsia="Arial" w:cs="Arial"/>
          <w:color w:val="000000" w:themeColor="text1"/>
          <w:szCs w:val="24"/>
        </w:rPr>
        <w:t>NatureScot</w:t>
      </w:r>
      <w:proofErr w:type="spellEnd"/>
      <w:r w:rsidRPr="6110C16A">
        <w:rPr>
          <w:rStyle w:val="normaltextrun"/>
          <w:rFonts w:eastAsia="Arial" w:cs="Arial"/>
          <w:color w:val="000000" w:themeColor="text1"/>
          <w:szCs w:val="24"/>
        </w:rPr>
        <w:t>, Forestry and Land Scotland, Cairngorms National Park Authority, Loch Lomond and Trossachs National Park Authority and Scottish Water. </w:t>
      </w:r>
    </w:p>
    <w:p w14:paraId="703F1836" w14:textId="2FC2171D"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Through supporting good, green jobs in the rural economy, our investment will also play a part in Scotland’s Just Transition to net zero by 2045. </w:t>
      </w:r>
    </w:p>
    <w:p w14:paraId="3A44B7CF" w14:textId="731C4098"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 xml:space="preserve">Our 10,700 ha target for 2023-24 represents a 40% increase over the 7,500 ha restored last year (2022-23), which itself was a 35% increase over the </w:t>
      </w:r>
      <w:r w:rsidRPr="6110C16A">
        <w:rPr>
          <w:rStyle w:val="normaltextrun"/>
          <w:rFonts w:eastAsia="Arial" w:cs="Arial"/>
          <w:color w:val="000000" w:themeColor="text1"/>
          <w:szCs w:val="24"/>
        </w:rPr>
        <w:lastRenderedPageBreak/>
        <w:t>5,400 ha restored in 2021-22. Verified restoration figures for 2023-24 will be available in May 2024. </w:t>
      </w:r>
    </w:p>
    <w:p w14:paraId="1E36E363" w14:textId="46D177F5"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This growth rate in restoration is welcome and promising, but we are still behind the pace required to meet our climate change plan commitment on emissions from degraded peatland.  </w:t>
      </w:r>
    </w:p>
    <w:p w14:paraId="4E213780" w14:textId="474CF306"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A detailed delivery improvement plan is in place and aims to accelerate rates of restoration, focusing on increasing sector capacity and addressing key bottlenecks. </w:t>
      </w:r>
    </w:p>
    <w:p w14:paraId="142D5D83" w14:textId="7F46AD36" w:rsidR="73E6F93A" w:rsidRDefault="73E6F93A" w:rsidP="009E042F">
      <w:pPr>
        <w:pStyle w:val="ListParagraph"/>
        <w:numPr>
          <w:ilvl w:val="0"/>
          <w:numId w:val="8"/>
        </w:numPr>
        <w:rPr>
          <w:rFonts w:eastAsia="Arial" w:cs="Arial"/>
          <w:color w:val="000000" w:themeColor="text1"/>
          <w:szCs w:val="24"/>
        </w:rPr>
      </w:pPr>
      <w:r w:rsidRPr="6110C16A">
        <w:rPr>
          <w:rStyle w:val="normaltextrun"/>
          <w:rFonts w:eastAsia="Arial" w:cs="Arial"/>
          <w:color w:val="000000" w:themeColor="text1"/>
          <w:szCs w:val="24"/>
        </w:rPr>
        <w:t>We are working hard with our delivery partners through the Peatland ACTION partnership to tackle the many barriers to upscaling peatland restoration in this relatively young sector. </w:t>
      </w:r>
    </w:p>
    <w:p w14:paraId="4D515F5C" w14:textId="5E35537B" w:rsidR="6110C16A" w:rsidRDefault="6110C16A" w:rsidP="6110C16A">
      <w:pPr>
        <w:rPr>
          <w:rFonts w:eastAsia="Arial" w:cs="Arial"/>
          <w:color w:val="000000" w:themeColor="text1"/>
          <w:szCs w:val="24"/>
        </w:rPr>
      </w:pPr>
    </w:p>
    <w:p w14:paraId="31217077" w14:textId="661FEE90" w:rsidR="6110C16A" w:rsidRDefault="6110C16A" w:rsidP="6110C16A"/>
    <w:p w14:paraId="18D1A33E" w14:textId="316DF618" w:rsidR="6110C16A" w:rsidRDefault="6110C16A">
      <w:r>
        <w:br w:type="page"/>
      </w:r>
    </w:p>
    <w:p w14:paraId="76AD8F85" w14:textId="6868E228" w:rsidR="00A50358" w:rsidRPr="00DD742B" w:rsidRDefault="63CC011E" w:rsidP="00DD742B">
      <w:pPr>
        <w:pStyle w:val="Heading1"/>
        <w:numPr>
          <w:ilvl w:val="0"/>
          <w:numId w:val="0"/>
        </w:numPr>
        <w:rPr>
          <w:rStyle w:val="Hyperlink"/>
          <w:color w:val="auto"/>
          <w:sz w:val="32"/>
          <w:szCs w:val="32"/>
          <w:u w:val="none"/>
        </w:rPr>
      </w:pPr>
      <w:bookmarkStart w:id="5" w:name="_Toc217372410"/>
      <w:r w:rsidRPr="00DD742B">
        <w:rPr>
          <w:rStyle w:val="Hyperlink"/>
          <w:rFonts w:cs="Arial"/>
          <w:b/>
          <w:bCs/>
          <w:color w:val="auto"/>
          <w:sz w:val="32"/>
          <w:szCs w:val="32"/>
          <w:u w:val="none"/>
        </w:rPr>
        <w:lastRenderedPageBreak/>
        <w:t>Scottish Government</w:t>
      </w:r>
      <w:r w:rsidR="38160C6F" w:rsidRPr="00DD742B">
        <w:rPr>
          <w:rStyle w:val="Hyperlink"/>
          <w:rFonts w:cs="Arial"/>
          <w:b/>
          <w:bCs/>
          <w:color w:val="auto"/>
          <w:sz w:val="32"/>
          <w:szCs w:val="32"/>
          <w:u w:val="none"/>
        </w:rPr>
        <w:t>’s</w:t>
      </w:r>
      <w:r w:rsidRPr="00DD742B">
        <w:rPr>
          <w:rStyle w:val="Hyperlink"/>
          <w:rFonts w:cs="Arial"/>
          <w:b/>
          <w:bCs/>
          <w:color w:val="auto"/>
          <w:sz w:val="32"/>
          <w:szCs w:val="32"/>
          <w:u w:val="none"/>
        </w:rPr>
        <w:t xml:space="preserve"> </w:t>
      </w:r>
      <w:r w:rsidR="054BCADA" w:rsidRPr="00DD742B">
        <w:rPr>
          <w:rStyle w:val="Hyperlink"/>
          <w:rFonts w:cs="Arial"/>
          <w:b/>
          <w:bCs/>
          <w:color w:val="auto"/>
          <w:sz w:val="32"/>
          <w:szCs w:val="32"/>
          <w:u w:val="none"/>
        </w:rPr>
        <w:t>Marine Just Transition Project</w:t>
      </w:r>
      <w:bookmarkEnd w:id="5"/>
      <w:r w:rsidR="054BCADA" w:rsidRPr="00DD742B">
        <w:rPr>
          <w:rStyle w:val="Hyperlink"/>
          <w:rFonts w:cs="Arial"/>
          <w:b/>
          <w:bCs/>
          <w:color w:val="auto"/>
          <w:sz w:val="32"/>
          <w:szCs w:val="32"/>
          <w:u w:val="none"/>
        </w:rPr>
        <w:t xml:space="preserve"> </w:t>
      </w:r>
    </w:p>
    <w:p w14:paraId="47736F2D" w14:textId="25E91213" w:rsidR="6110C16A" w:rsidRDefault="6110C16A" w:rsidP="6110C16A">
      <w:pPr>
        <w:pStyle w:val="paragraph"/>
        <w:spacing w:before="0" w:beforeAutospacing="0" w:after="0" w:afterAutospacing="0"/>
        <w:rPr>
          <w:rStyle w:val="normaltextrun"/>
          <w:rFonts w:ascii="Arial" w:hAnsi="Arial" w:cs="Arial"/>
          <w:b/>
          <w:bCs/>
        </w:rPr>
      </w:pPr>
    </w:p>
    <w:p w14:paraId="20168D08" w14:textId="77777777" w:rsidR="00A50358" w:rsidRDefault="00A50358" w:rsidP="00A5035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Aim</w:t>
      </w:r>
      <w:r>
        <w:rPr>
          <w:rStyle w:val="eop"/>
          <w:rFonts w:cs="Arial"/>
        </w:rPr>
        <w:t> </w:t>
      </w:r>
    </w:p>
    <w:p w14:paraId="1C2D2B73" w14:textId="77777777" w:rsidR="00A50358" w:rsidRDefault="00A50358" w:rsidP="009E042F">
      <w:pPr>
        <w:pStyle w:val="paragraph"/>
        <w:numPr>
          <w:ilvl w:val="0"/>
          <w:numId w:val="26"/>
        </w:numPr>
        <w:spacing w:before="0" w:beforeAutospacing="0" w:after="0" w:afterAutospacing="0"/>
        <w:textAlignment w:val="baseline"/>
        <w:rPr>
          <w:rFonts w:ascii="Arial" w:hAnsi="Arial" w:cs="Arial"/>
        </w:rPr>
      </w:pPr>
      <w:r>
        <w:rPr>
          <w:rStyle w:val="normaltextrun"/>
          <w:rFonts w:ascii="Arial" w:hAnsi="Arial" w:cs="Arial"/>
          <w:color w:val="000000"/>
        </w:rPr>
        <w:t>The aim of the Just Transition work in Marine Directorate is to support marine sectors and coastal communities make the changes needed to reduce emissions, adapt to climate change and improve the marine environment for the benefit of all.</w:t>
      </w:r>
      <w:r>
        <w:rPr>
          <w:rStyle w:val="eop"/>
          <w:rFonts w:cs="Arial"/>
          <w:color w:val="000000"/>
        </w:rPr>
        <w:t> </w:t>
      </w:r>
    </w:p>
    <w:p w14:paraId="0BE88F75" w14:textId="77777777" w:rsidR="00A50358" w:rsidRDefault="00A50358" w:rsidP="009E042F">
      <w:pPr>
        <w:pStyle w:val="paragraph"/>
        <w:numPr>
          <w:ilvl w:val="0"/>
          <w:numId w:val="26"/>
        </w:numPr>
        <w:spacing w:before="0" w:beforeAutospacing="0" w:after="0" w:afterAutospacing="0"/>
        <w:textAlignment w:val="baseline"/>
        <w:rPr>
          <w:rFonts w:ascii="Arial" w:hAnsi="Arial" w:cs="Arial"/>
        </w:rPr>
      </w:pPr>
      <w:r>
        <w:rPr>
          <w:rStyle w:val="normaltextrun"/>
          <w:rFonts w:ascii="Arial" w:hAnsi="Arial" w:cs="Arial"/>
          <w:color w:val="000000"/>
        </w:rPr>
        <w:t xml:space="preserve">These aims will help us to meet our </w:t>
      </w:r>
      <w:hyperlink r:id="rId31" w:tgtFrame="_blank" w:history="1">
        <w:r>
          <w:rPr>
            <w:rStyle w:val="normaltextrun"/>
            <w:rFonts w:ascii="Arial" w:hAnsi="Arial" w:cs="Arial"/>
            <w:color w:val="0000FF"/>
            <w:u w:val="single"/>
          </w:rPr>
          <w:t>net zero</w:t>
        </w:r>
      </w:hyperlink>
      <w:r>
        <w:rPr>
          <w:rStyle w:val="normaltextrun"/>
          <w:rFonts w:ascii="Arial" w:hAnsi="Arial" w:cs="Arial"/>
          <w:color w:val="000000"/>
        </w:rPr>
        <w:t xml:space="preserve"> and </w:t>
      </w:r>
      <w:hyperlink r:id="rId32" w:tgtFrame="_blank" w:history="1">
        <w:r>
          <w:rPr>
            <w:rStyle w:val="normaltextrun"/>
            <w:rFonts w:ascii="Arial" w:hAnsi="Arial" w:cs="Arial"/>
            <w:color w:val="0000FF"/>
            <w:u w:val="single"/>
          </w:rPr>
          <w:t>biodiversity targets</w:t>
        </w:r>
      </w:hyperlink>
      <w:r>
        <w:rPr>
          <w:rStyle w:val="normaltextrun"/>
          <w:rFonts w:ascii="Arial" w:hAnsi="Arial" w:cs="Arial"/>
          <w:color w:val="000000"/>
        </w:rPr>
        <w:t xml:space="preserve"> by 2045 as well as achieve a sustainable </w:t>
      </w:r>
      <w:hyperlink r:id="rId33" w:tgtFrame="_blank" w:history="1">
        <w:r>
          <w:rPr>
            <w:rStyle w:val="normaltextrun"/>
            <w:rFonts w:ascii="Arial" w:hAnsi="Arial" w:cs="Arial"/>
            <w:color w:val="0000FF"/>
            <w:u w:val="single"/>
          </w:rPr>
          <w:t>blue economy</w:t>
        </w:r>
      </w:hyperlink>
      <w:r>
        <w:rPr>
          <w:rStyle w:val="normaltextrun"/>
          <w:rFonts w:ascii="Arial" w:hAnsi="Arial" w:cs="Arial"/>
          <w:color w:val="000000"/>
        </w:rPr>
        <w:t>.</w:t>
      </w:r>
      <w:r>
        <w:rPr>
          <w:rStyle w:val="eop"/>
          <w:rFonts w:cs="Arial"/>
          <w:color w:val="000000"/>
        </w:rPr>
        <w:t> </w:t>
      </w:r>
    </w:p>
    <w:p w14:paraId="73D42337" w14:textId="77777777" w:rsidR="00A50358" w:rsidRDefault="00A50358" w:rsidP="00A50358">
      <w:pPr>
        <w:pStyle w:val="paragraph"/>
        <w:spacing w:before="0" w:beforeAutospacing="0" w:after="0" w:afterAutospacing="0"/>
        <w:ind w:left="360" w:firstLine="60"/>
        <w:textAlignment w:val="baseline"/>
        <w:rPr>
          <w:rFonts w:ascii="Segoe UI" w:hAnsi="Segoe UI" w:cs="Segoe UI"/>
          <w:sz w:val="18"/>
          <w:szCs w:val="18"/>
        </w:rPr>
      </w:pPr>
    </w:p>
    <w:p w14:paraId="2C57D929" w14:textId="77777777" w:rsidR="00A50358" w:rsidRDefault="00A50358" w:rsidP="00A5035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Place Based Approach</w:t>
      </w:r>
      <w:r>
        <w:rPr>
          <w:rStyle w:val="eop"/>
          <w:rFonts w:cs="Arial"/>
        </w:rPr>
        <w:t> </w:t>
      </w:r>
    </w:p>
    <w:p w14:paraId="4132CE30" w14:textId="77777777" w:rsidR="00A50358" w:rsidRDefault="00A50358" w:rsidP="009E042F">
      <w:pPr>
        <w:pStyle w:val="paragraph"/>
        <w:numPr>
          <w:ilvl w:val="0"/>
          <w:numId w:val="25"/>
        </w:numPr>
        <w:spacing w:before="0" w:beforeAutospacing="0" w:after="0" w:afterAutospacing="0"/>
        <w:textAlignment w:val="baseline"/>
        <w:rPr>
          <w:rFonts w:ascii="Arial" w:hAnsi="Arial" w:cs="Arial"/>
        </w:rPr>
      </w:pPr>
      <w:r>
        <w:rPr>
          <w:rStyle w:val="normaltextrun"/>
          <w:rFonts w:ascii="Arial" w:hAnsi="Arial" w:cs="Arial"/>
        </w:rPr>
        <w:t>Acknowledging that barriers and potential solutions to a Just Transition are different across Scotland, we will take a place-based approach</w:t>
      </w:r>
      <w:r>
        <w:rPr>
          <w:rStyle w:val="normaltextrun"/>
          <w:rFonts w:ascii="Arial" w:hAnsi="Arial" w:cs="Arial"/>
          <w:b/>
          <w:bCs/>
        </w:rPr>
        <w:t xml:space="preserve"> </w:t>
      </w:r>
      <w:r>
        <w:rPr>
          <w:rStyle w:val="normaltextrun"/>
          <w:rFonts w:ascii="Arial" w:hAnsi="Arial" w:cs="Arial"/>
        </w:rPr>
        <w:t>to engagement to allow local solutions to be identified more readily.</w:t>
      </w:r>
      <w:r>
        <w:rPr>
          <w:rStyle w:val="eop"/>
          <w:rFonts w:cs="Arial"/>
        </w:rPr>
        <w:t> </w:t>
      </w:r>
    </w:p>
    <w:p w14:paraId="551CEE8A" w14:textId="77777777" w:rsidR="00A50358" w:rsidRDefault="00A50358" w:rsidP="009E042F">
      <w:pPr>
        <w:pStyle w:val="paragraph"/>
        <w:numPr>
          <w:ilvl w:val="0"/>
          <w:numId w:val="25"/>
        </w:numPr>
        <w:spacing w:before="0" w:beforeAutospacing="0" w:after="0" w:afterAutospacing="0"/>
        <w:textAlignment w:val="baseline"/>
        <w:rPr>
          <w:rFonts w:ascii="Arial" w:hAnsi="Arial" w:cs="Arial"/>
        </w:rPr>
      </w:pPr>
      <w:r>
        <w:rPr>
          <w:rStyle w:val="normaltextrun"/>
          <w:rFonts w:ascii="Arial" w:hAnsi="Arial" w:cs="Arial"/>
        </w:rPr>
        <w:t>We will consider the economic, social, and the cultural-historical importance of Scotland’s marine environment to our coastal communities. </w:t>
      </w:r>
      <w:r>
        <w:rPr>
          <w:rStyle w:val="eop"/>
          <w:rFonts w:cs="Arial"/>
        </w:rPr>
        <w:t> </w:t>
      </w:r>
    </w:p>
    <w:p w14:paraId="51F7FB93" w14:textId="77777777" w:rsidR="00A50358" w:rsidRDefault="00A50358" w:rsidP="009E042F">
      <w:pPr>
        <w:pStyle w:val="paragraph"/>
        <w:numPr>
          <w:ilvl w:val="0"/>
          <w:numId w:val="25"/>
        </w:numPr>
        <w:spacing w:before="0" w:beforeAutospacing="0" w:after="0" w:afterAutospacing="0"/>
        <w:textAlignment w:val="baseline"/>
        <w:rPr>
          <w:rFonts w:ascii="Arial" w:hAnsi="Arial" w:cs="Arial"/>
        </w:rPr>
      </w:pPr>
      <w:r>
        <w:rPr>
          <w:rStyle w:val="normaltextrun"/>
          <w:rFonts w:ascii="Arial" w:hAnsi="Arial" w:cs="Arial"/>
        </w:rPr>
        <w:t>We will engage with people from a range of backgrounds</w:t>
      </w:r>
      <w:r>
        <w:rPr>
          <w:rStyle w:val="normaltextrun"/>
          <w:rFonts w:ascii="Arial" w:hAnsi="Arial" w:cs="Arial"/>
          <w:color w:val="000000"/>
        </w:rPr>
        <w:t xml:space="preserve"> (</w:t>
      </w:r>
      <w:r>
        <w:rPr>
          <w:rStyle w:val="normaltextrun"/>
          <w:rFonts w:ascii="Arial" w:hAnsi="Arial" w:cs="Arial"/>
        </w:rPr>
        <w:t xml:space="preserve">including workers, community groups, businesses, young people and civil society organisations) to identify barriers to </w:t>
      </w:r>
      <w:r>
        <w:rPr>
          <w:rStyle w:val="normaltextrun"/>
          <w:rFonts w:ascii="Arial" w:hAnsi="Arial" w:cs="Arial"/>
          <w:color w:val="000000"/>
        </w:rPr>
        <w:t xml:space="preserve">make sure the </w:t>
      </w:r>
      <w:r>
        <w:rPr>
          <w:rStyle w:val="normaltextrun"/>
          <w:rFonts w:ascii="Arial" w:hAnsi="Arial" w:cs="Arial"/>
          <w:b/>
          <w:bCs/>
          <w:color w:val="000000"/>
        </w:rPr>
        <w:t>transition is as fair and equitable as possible</w:t>
      </w:r>
      <w:r>
        <w:rPr>
          <w:rStyle w:val="normaltextrun"/>
          <w:rFonts w:ascii="Arial" w:hAnsi="Arial" w:cs="Arial"/>
        </w:rPr>
        <w:t xml:space="preserve"> and maximise opportunities relating to </w:t>
      </w:r>
      <w:hyperlink r:id="rId34" w:tgtFrame="_blank" w:history="1">
        <w:r>
          <w:rPr>
            <w:rStyle w:val="normaltextrun"/>
            <w:rFonts w:ascii="Arial" w:hAnsi="Arial" w:cs="Arial"/>
            <w:color w:val="0000FF"/>
            <w:u w:val="single"/>
          </w:rPr>
          <w:t>Scotland’s Blue Economy vision</w:t>
        </w:r>
      </w:hyperlink>
      <w:r>
        <w:rPr>
          <w:rStyle w:val="normaltextrun"/>
          <w:rFonts w:ascii="Arial" w:hAnsi="Arial" w:cs="Arial"/>
        </w:rPr>
        <w:t>.</w:t>
      </w:r>
      <w:r>
        <w:rPr>
          <w:rStyle w:val="eop"/>
          <w:rFonts w:cs="Arial"/>
        </w:rPr>
        <w:t> </w:t>
      </w:r>
    </w:p>
    <w:p w14:paraId="317B0F45" w14:textId="77777777" w:rsidR="00A50358" w:rsidRDefault="00A50358" w:rsidP="00A50358">
      <w:pPr>
        <w:pStyle w:val="paragraph"/>
        <w:spacing w:before="0" w:beforeAutospacing="0" w:after="0" w:afterAutospacing="0"/>
        <w:ind w:firstLine="60"/>
        <w:textAlignment w:val="baseline"/>
        <w:rPr>
          <w:rFonts w:ascii="Segoe UI" w:hAnsi="Segoe UI" w:cs="Segoe UI"/>
          <w:sz w:val="18"/>
          <w:szCs w:val="18"/>
        </w:rPr>
      </w:pPr>
    </w:p>
    <w:p w14:paraId="59058DE0" w14:textId="77777777" w:rsidR="00A50358" w:rsidRPr="00331222" w:rsidRDefault="00A50358" w:rsidP="00A50358">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b/>
          <w:bCs/>
        </w:rPr>
        <w:t>Workstreams</w:t>
      </w:r>
      <w:r>
        <w:rPr>
          <w:rStyle w:val="eop"/>
          <w:rFonts w:cs="Arial"/>
        </w:rPr>
        <w:t> </w:t>
      </w:r>
    </w:p>
    <w:p w14:paraId="4520B2FA" w14:textId="77777777" w:rsidR="00A50358" w:rsidRDefault="00A50358" w:rsidP="009E042F">
      <w:pPr>
        <w:pStyle w:val="paragraph"/>
        <w:numPr>
          <w:ilvl w:val="0"/>
          <w:numId w:val="27"/>
        </w:numPr>
        <w:spacing w:before="0" w:beforeAutospacing="0" w:after="0" w:afterAutospacing="0"/>
        <w:textAlignment w:val="baseline"/>
        <w:rPr>
          <w:rFonts w:ascii="Arial" w:hAnsi="Arial" w:cs="Arial"/>
        </w:rPr>
      </w:pPr>
      <w:r>
        <w:rPr>
          <w:rStyle w:val="normaltextrun"/>
          <w:rFonts w:ascii="Arial" w:hAnsi="Arial" w:cs="Arial"/>
          <w:b/>
          <w:bCs/>
          <w:color w:val="000000"/>
        </w:rPr>
        <w:t>Early and wide engagement</w:t>
      </w:r>
      <w:r>
        <w:rPr>
          <w:rStyle w:val="eop"/>
          <w:rFonts w:cs="Arial"/>
          <w:color w:val="000000"/>
        </w:rPr>
        <w:t> </w:t>
      </w:r>
    </w:p>
    <w:p w14:paraId="127EEA2E"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color w:val="000000"/>
        </w:rPr>
        <w:t>We will identify a small number of communities in the first instance to test our approach with the intention to roll out wider engagement across Scotland over time.</w:t>
      </w:r>
      <w:r>
        <w:rPr>
          <w:rStyle w:val="eop"/>
          <w:rFonts w:cs="Arial"/>
          <w:color w:val="000000"/>
        </w:rPr>
        <w:t> </w:t>
      </w:r>
    </w:p>
    <w:p w14:paraId="29EA9385"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rPr>
        <w:t>We are working collaboratively with stakeholders to consider and develop proposed project timelines and outputs.</w:t>
      </w:r>
      <w:r>
        <w:rPr>
          <w:rStyle w:val="eop"/>
          <w:rFonts w:cs="Arial"/>
        </w:rPr>
        <w:t> </w:t>
      </w:r>
    </w:p>
    <w:p w14:paraId="272A209F" w14:textId="77777777" w:rsidR="00A50358" w:rsidRPr="00331222" w:rsidRDefault="00A50358" w:rsidP="009E042F">
      <w:pPr>
        <w:pStyle w:val="paragraph"/>
        <w:numPr>
          <w:ilvl w:val="1"/>
          <w:numId w:val="27"/>
        </w:numPr>
        <w:spacing w:before="0" w:beforeAutospacing="0" w:after="0" w:afterAutospacing="0"/>
        <w:textAlignment w:val="baseline"/>
        <w:rPr>
          <w:rStyle w:val="normaltextrun"/>
          <w:rFonts w:ascii="Arial" w:hAnsi="Arial" w:cs="Arial"/>
        </w:rPr>
      </w:pPr>
      <w:r>
        <w:rPr>
          <w:rStyle w:val="normaltextrun"/>
          <w:rFonts w:ascii="Arial" w:hAnsi="Arial" w:cs="Arial"/>
          <w:color w:val="000000"/>
        </w:rPr>
        <w:t xml:space="preserve">Engagement will have multiple purposes: 1) </w:t>
      </w:r>
      <w:r>
        <w:rPr>
          <w:rStyle w:val="normaltextrun"/>
          <w:rFonts w:ascii="Arial" w:hAnsi="Arial" w:cs="Arial"/>
        </w:rPr>
        <w:t>re-build relationships and trust 2) set out the evidence, highlighting the benefits of a nature positive approach for businesses and communities for a sustainable blue economy 3) identify those affected by changes, identify barriers to change, work towards the co-design of solutions and maximise opportunities in the journey to net zero, adapting to climate change and improving the marine environment. </w:t>
      </w:r>
      <w:r>
        <w:rPr>
          <w:rStyle w:val="eop"/>
          <w:rFonts w:cs="Arial"/>
        </w:rPr>
        <w:t> </w:t>
      </w:r>
    </w:p>
    <w:p w14:paraId="16323C4C" w14:textId="77777777" w:rsidR="00A50358" w:rsidRDefault="00A50358" w:rsidP="009E042F">
      <w:pPr>
        <w:pStyle w:val="paragraph"/>
        <w:numPr>
          <w:ilvl w:val="0"/>
          <w:numId w:val="27"/>
        </w:numPr>
        <w:spacing w:before="0" w:beforeAutospacing="0" w:after="0" w:afterAutospacing="0"/>
        <w:textAlignment w:val="baseline"/>
        <w:rPr>
          <w:rFonts w:ascii="Arial" w:hAnsi="Arial" w:cs="Arial"/>
        </w:rPr>
      </w:pPr>
      <w:r>
        <w:rPr>
          <w:rStyle w:val="normaltextrun"/>
          <w:rFonts w:ascii="Arial" w:hAnsi="Arial" w:cs="Arial"/>
          <w:b/>
          <w:bCs/>
          <w:color w:val="000000"/>
        </w:rPr>
        <w:t>Integration</w:t>
      </w:r>
      <w:r>
        <w:rPr>
          <w:rStyle w:val="eop"/>
          <w:rFonts w:cs="Arial"/>
          <w:color w:val="000000"/>
        </w:rPr>
        <w:t> </w:t>
      </w:r>
    </w:p>
    <w:p w14:paraId="203FDC7E"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color w:val="000000"/>
        </w:rPr>
        <w:t xml:space="preserve">We </w:t>
      </w:r>
      <w:r>
        <w:rPr>
          <w:rStyle w:val="normaltextrun"/>
          <w:rFonts w:ascii="Arial" w:hAnsi="Arial" w:cs="Arial"/>
        </w:rPr>
        <w:t>are embedding Just Transition principles across marine policy development (e.g. fisheries, aquaculture, offshore renewables, eco-tourism, marine protection).</w:t>
      </w:r>
      <w:r>
        <w:rPr>
          <w:rStyle w:val="eop"/>
          <w:rFonts w:cs="Arial"/>
        </w:rPr>
        <w:t> </w:t>
      </w:r>
    </w:p>
    <w:p w14:paraId="4CFAA00B"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color w:val="000000"/>
        </w:rPr>
        <w:t xml:space="preserve">Recognising that </w:t>
      </w:r>
      <w:hyperlink r:id="rId35" w:tgtFrame="_blank" w:history="1">
        <w:r>
          <w:rPr>
            <w:rStyle w:val="normaltextrun"/>
            <w:rFonts w:ascii="Arial" w:hAnsi="Arial" w:cs="Arial"/>
            <w:color w:val="0000FF"/>
            <w:u w:val="single"/>
          </w:rPr>
          <w:t>Just Transition principles</w:t>
        </w:r>
      </w:hyperlink>
      <w:r>
        <w:rPr>
          <w:rStyle w:val="normaltextrun"/>
          <w:rFonts w:ascii="Arial" w:hAnsi="Arial" w:cs="Arial"/>
          <w:color w:val="000000"/>
        </w:rPr>
        <w:t xml:space="preserve"> amount to good policy making, we are collaborating across policy teams to collate information on where Just Transition work has happened already in Marine, where it is currently underway, and where it sits in upcoming activity and what we can do to support it. </w:t>
      </w:r>
      <w:r>
        <w:rPr>
          <w:rStyle w:val="eop"/>
          <w:rFonts w:cs="Arial"/>
          <w:color w:val="000000"/>
        </w:rPr>
        <w:t> </w:t>
      </w:r>
    </w:p>
    <w:p w14:paraId="45DAB0C5"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color w:val="000000"/>
        </w:rPr>
        <w:t>We are working with policy teams to coordinate engagement wherever it is possible to avoid stakeholder fatigue</w:t>
      </w:r>
      <w:r>
        <w:rPr>
          <w:rStyle w:val="eop"/>
          <w:rFonts w:cs="Arial"/>
          <w:color w:val="000000"/>
        </w:rPr>
        <w:t> </w:t>
      </w:r>
    </w:p>
    <w:p w14:paraId="71BC492F" w14:textId="77777777" w:rsidR="00A50358" w:rsidRDefault="00A50358" w:rsidP="009E042F">
      <w:pPr>
        <w:pStyle w:val="paragraph"/>
        <w:numPr>
          <w:ilvl w:val="1"/>
          <w:numId w:val="27"/>
        </w:numPr>
        <w:spacing w:before="0" w:beforeAutospacing="0" w:after="0" w:afterAutospacing="0"/>
        <w:textAlignment w:val="baseline"/>
        <w:rPr>
          <w:rFonts w:ascii="Arial" w:hAnsi="Arial" w:cs="Arial"/>
        </w:rPr>
      </w:pPr>
      <w:r>
        <w:rPr>
          <w:rStyle w:val="normaltextrun"/>
          <w:rFonts w:ascii="Arial" w:hAnsi="Arial" w:cs="Arial"/>
          <w:color w:val="000000"/>
        </w:rPr>
        <w:t>We are supporting engagement and policy development of specific issues through a just transition lens</w:t>
      </w:r>
      <w:r>
        <w:rPr>
          <w:rStyle w:val="eop"/>
          <w:rFonts w:cs="Arial"/>
          <w:color w:val="000000"/>
        </w:rPr>
        <w:t> </w:t>
      </w:r>
    </w:p>
    <w:p w14:paraId="5F508530" w14:textId="77777777" w:rsidR="00A50358" w:rsidRDefault="00A50358" w:rsidP="009E042F">
      <w:pPr>
        <w:pStyle w:val="paragraph"/>
        <w:numPr>
          <w:ilvl w:val="2"/>
          <w:numId w:val="27"/>
        </w:numPr>
        <w:spacing w:before="0" w:beforeAutospacing="0" w:after="0" w:afterAutospacing="0"/>
        <w:textAlignment w:val="baseline"/>
        <w:rPr>
          <w:rFonts w:ascii="Arial" w:hAnsi="Arial" w:cs="Arial"/>
        </w:rPr>
      </w:pPr>
      <w:r>
        <w:rPr>
          <w:rStyle w:val="normaltextrun"/>
          <w:rFonts w:ascii="Arial" w:hAnsi="Arial" w:cs="Arial"/>
          <w:color w:val="000000"/>
        </w:rPr>
        <w:t>Impacts of MPA management measures of fisheries</w:t>
      </w:r>
      <w:r>
        <w:rPr>
          <w:rStyle w:val="eop"/>
          <w:rFonts w:cs="Arial"/>
          <w:color w:val="000000"/>
        </w:rPr>
        <w:t> </w:t>
      </w:r>
    </w:p>
    <w:p w14:paraId="2F1258AE" w14:textId="77777777" w:rsidR="00A50358" w:rsidRPr="00331222" w:rsidRDefault="00A50358" w:rsidP="009E042F">
      <w:pPr>
        <w:pStyle w:val="paragraph"/>
        <w:numPr>
          <w:ilvl w:val="2"/>
          <w:numId w:val="27"/>
        </w:numPr>
        <w:spacing w:before="0" w:beforeAutospacing="0" w:after="0" w:afterAutospacing="0"/>
        <w:textAlignment w:val="baseline"/>
        <w:rPr>
          <w:rFonts w:cs="Arial"/>
          <w:color w:val="000000"/>
        </w:rPr>
      </w:pPr>
      <w:r>
        <w:rPr>
          <w:rStyle w:val="normaltextrun"/>
          <w:rFonts w:ascii="Arial" w:hAnsi="Arial" w:cs="Arial"/>
          <w:color w:val="000000"/>
        </w:rPr>
        <w:lastRenderedPageBreak/>
        <w:t>Impacts of offshore wind developments on marine sectors (including fisheries)</w:t>
      </w:r>
      <w:r>
        <w:rPr>
          <w:rStyle w:val="eop"/>
          <w:rFonts w:cs="Arial"/>
          <w:color w:val="000000"/>
        </w:rPr>
        <w:t> </w:t>
      </w:r>
    </w:p>
    <w:p w14:paraId="6DE0E7AC"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Pr>
          <w:rStyle w:val="normaltextrun"/>
          <w:rFonts w:ascii="Arial" w:hAnsi="Arial" w:cs="Arial"/>
          <w:b/>
          <w:bCs/>
        </w:rPr>
        <w:t>Evidence</w:t>
      </w:r>
      <w:r>
        <w:rPr>
          <w:rStyle w:val="eop"/>
          <w:rFonts w:cs="Arial"/>
        </w:rPr>
        <w:t> </w:t>
      </w:r>
    </w:p>
    <w:p w14:paraId="682490DE" w14:textId="77777777" w:rsidR="00A50358" w:rsidRDefault="00A50358" w:rsidP="009E042F">
      <w:pPr>
        <w:pStyle w:val="paragraph"/>
        <w:numPr>
          <w:ilvl w:val="2"/>
          <w:numId w:val="29"/>
        </w:numPr>
        <w:spacing w:before="0" w:beforeAutospacing="0" w:after="0" w:afterAutospacing="0"/>
        <w:textAlignment w:val="baseline"/>
        <w:rPr>
          <w:rFonts w:ascii="Arial" w:hAnsi="Arial" w:cs="Arial"/>
        </w:rPr>
      </w:pPr>
      <w:r>
        <w:rPr>
          <w:rStyle w:val="normaltextrun"/>
          <w:rFonts w:ascii="Arial" w:hAnsi="Arial" w:cs="Arial"/>
        </w:rPr>
        <w:t xml:space="preserve">We will build a </w:t>
      </w:r>
      <w:r>
        <w:rPr>
          <w:rStyle w:val="normaltextrun"/>
          <w:rFonts w:ascii="Arial" w:hAnsi="Arial" w:cs="Arial"/>
          <w:b/>
          <w:bCs/>
        </w:rPr>
        <w:t>robust and transparent evidence base</w:t>
      </w:r>
      <w:r>
        <w:rPr>
          <w:rStyle w:val="normaltextrun"/>
          <w:rFonts w:ascii="Arial" w:hAnsi="Arial" w:cs="Arial"/>
        </w:rPr>
        <w:t xml:space="preserve"> </w:t>
      </w:r>
      <w:r>
        <w:rPr>
          <w:rStyle w:val="normaltextrun"/>
          <w:rFonts w:ascii="Arial" w:hAnsi="Arial" w:cs="Arial"/>
          <w:color w:val="000000"/>
        </w:rPr>
        <w:t>and use this to communicate in clear and convincing ways why Just Transition matters and what it means for people and their local communities.</w:t>
      </w:r>
      <w:r>
        <w:rPr>
          <w:rStyle w:val="eop"/>
          <w:rFonts w:cs="Arial"/>
          <w:color w:val="000000"/>
        </w:rPr>
        <w:t> </w:t>
      </w:r>
    </w:p>
    <w:p w14:paraId="5DD67754" w14:textId="77777777" w:rsidR="00A50358" w:rsidRPr="00B2441A" w:rsidRDefault="00A50358" w:rsidP="009E042F">
      <w:pPr>
        <w:pStyle w:val="paragraph"/>
        <w:numPr>
          <w:ilvl w:val="2"/>
          <w:numId w:val="29"/>
        </w:numPr>
        <w:spacing w:before="0" w:beforeAutospacing="0" w:after="0" w:afterAutospacing="0"/>
        <w:textAlignment w:val="baseline"/>
        <w:rPr>
          <w:rStyle w:val="eop"/>
          <w:rFonts w:ascii="Arial" w:hAnsi="Arial" w:cs="Arial"/>
        </w:rPr>
      </w:pPr>
      <w:r>
        <w:rPr>
          <w:rStyle w:val="normaltextrun"/>
          <w:rFonts w:ascii="Arial" w:hAnsi="Arial" w:cs="Arial"/>
        </w:rPr>
        <w:t>We will develop a robust monitoring, evaluation and reporting strategy to understand the ongoing impact of and continuously improve our marine Just Transition work in partnership with those impacted by change.</w:t>
      </w:r>
      <w:r>
        <w:rPr>
          <w:rStyle w:val="eop"/>
          <w:rFonts w:cs="Arial"/>
        </w:rPr>
        <w:t> </w:t>
      </w:r>
    </w:p>
    <w:p w14:paraId="07ACB3D3" w14:textId="77777777" w:rsidR="00A50358" w:rsidRDefault="00A50358" w:rsidP="00A50358">
      <w:pPr>
        <w:pStyle w:val="paragraph"/>
        <w:spacing w:before="0" w:beforeAutospacing="0" w:after="0" w:afterAutospacing="0"/>
        <w:textAlignment w:val="baseline"/>
        <w:rPr>
          <w:rFonts w:ascii="Arial" w:hAnsi="Arial" w:cs="Arial"/>
          <w:b/>
          <w:bCs/>
        </w:rPr>
      </w:pPr>
    </w:p>
    <w:p w14:paraId="077B651F" w14:textId="77777777" w:rsidR="00A50358" w:rsidRDefault="00A50358" w:rsidP="00A50358">
      <w:pPr>
        <w:pStyle w:val="paragraph"/>
        <w:spacing w:before="0" w:beforeAutospacing="0" w:after="0" w:afterAutospacing="0"/>
        <w:textAlignment w:val="baseline"/>
        <w:rPr>
          <w:rFonts w:ascii="Arial" w:hAnsi="Arial" w:cs="Arial"/>
          <w:b/>
          <w:bCs/>
        </w:rPr>
      </w:pPr>
      <w:r w:rsidRPr="00B2441A">
        <w:rPr>
          <w:rFonts w:ascii="Arial" w:hAnsi="Arial" w:cs="Arial"/>
          <w:b/>
          <w:bCs/>
        </w:rPr>
        <w:t>Progress</w:t>
      </w:r>
      <w:r>
        <w:rPr>
          <w:rFonts w:ascii="Arial" w:hAnsi="Arial" w:cs="Arial"/>
          <w:b/>
          <w:bCs/>
        </w:rPr>
        <w:t xml:space="preserve"> (25 March 2024)</w:t>
      </w:r>
    </w:p>
    <w:p w14:paraId="23E303F8"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Pr>
          <w:rFonts w:ascii="Arial" w:hAnsi="Arial" w:cs="Arial"/>
        </w:rPr>
        <w:t>Building project team and tools (stakeholder tracker, action tracker)</w:t>
      </w:r>
    </w:p>
    <w:p w14:paraId="571C134A"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Pr>
          <w:rFonts w:ascii="Arial" w:hAnsi="Arial" w:cs="Arial"/>
        </w:rPr>
        <w:t xml:space="preserve">Building networks and </w:t>
      </w:r>
      <w:r w:rsidRPr="00201B52">
        <w:rPr>
          <w:rFonts w:ascii="Arial" w:hAnsi="Arial" w:cs="Arial"/>
        </w:rPr>
        <w:t>governance structure</w:t>
      </w:r>
      <w:r>
        <w:rPr>
          <w:rFonts w:ascii="Arial" w:hAnsi="Arial" w:cs="Arial"/>
        </w:rPr>
        <w:t xml:space="preserve"> (interest group and oversight group)</w:t>
      </w:r>
    </w:p>
    <w:p w14:paraId="6B1CE1AF" w14:textId="77777777" w:rsidR="00A50358" w:rsidRPr="00B2441A" w:rsidRDefault="00A50358" w:rsidP="009E042F">
      <w:pPr>
        <w:pStyle w:val="paragraph"/>
        <w:numPr>
          <w:ilvl w:val="0"/>
          <w:numId w:val="28"/>
        </w:numPr>
        <w:spacing w:before="0" w:beforeAutospacing="0" w:after="0" w:afterAutospacing="0"/>
        <w:textAlignment w:val="baseline"/>
        <w:rPr>
          <w:rFonts w:ascii="Arial" w:hAnsi="Arial" w:cs="Arial"/>
        </w:rPr>
      </w:pPr>
      <w:r w:rsidRPr="00201B52">
        <w:rPr>
          <w:rFonts w:ascii="Arial" w:hAnsi="Arial" w:cs="Arial"/>
        </w:rPr>
        <w:t>Submission</w:t>
      </w:r>
      <w:r w:rsidRPr="00B2441A">
        <w:rPr>
          <w:rFonts w:ascii="Arial" w:hAnsi="Arial" w:cs="Arial"/>
        </w:rPr>
        <w:t xml:space="preserve"> to </w:t>
      </w:r>
      <w:r>
        <w:rPr>
          <w:rFonts w:ascii="Arial" w:hAnsi="Arial" w:cs="Arial"/>
        </w:rPr>
        <w:t>C</w:t>
      </w:r>
      <w:r w:rsidRPr="00B2441A">
        <w:rPr>
          <w:rFonts w:ascii="Arial" w:hAnsi="Arial" w:cs="Arial"/>
        </w:rPr>
        <w:t xml:space="preserve">ab </w:t>
      </w:r>
      <w:r>
        <w:rPr>
          <w:rFonts w:ascii="Arial" w:hAnsi="Arial" w:cs="Arial"/>
        </w:rPr>
        <w:t>S</w:t>
      </w:r>
      <w:r w:rsidRPr="00B2441A">
        <w:rPr>
          <w:rFonts w:ascii="Arial" w:hAnsi="Arial" w:cs="Arial"/>
        </w:rPr>
        <w:t xml:space="preserve">ec </w:t>
      </w:r>
      <w:r>
        <w:rPr>
          <w:rFonts w:ascii="Arial" w:hAnsi="Arial" w:cs="Arial"/>
        </w:rPr>
        <w:t xml:space="preserve">and follow up meeting (December/January) </w:t>
      </w:r>
    </w:p>
    <w:p w14:paraId="4E0AF4AE"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Pr>
          <w:rFonts w:ascii="Arial" w:hAnsi="Arial" w:cs="Arial"/>
        </w:rPr>
        <w:t xml:space="preserve">Workshop and </w:t>
      </w:r>
      <w:r w:rsidRPr="00201B52">
        <w:rPr>
          <w:rFonts w:ascii="Arial" w:hAnsi="Arial" w:cs="Arial"/>
        </w:rPr>
        <w:t>presentation</w:t>
      </w:r>
      <w:r>
        <w:rPr>
          <w:rFonts w:ascii="Arial" w:hAnsi="Arial" w:cs="Arial"/>
        </w:rPr>
        <w:t xml:space="preserve"> with </w:t>
      </w:r>
      <w:proofErr w:type="spellStart"/>
      <w:r>
        <w:rPr>
          <w:rFonts w:ascii="Arial" w:hAnsi="Arial" w:cs="Arial"/>
        </w:rPr>
        <w:t>NatureScot</w:t>
      </w:r>
      <w:proofErr w:type="spellEnd"/>
      <w:r>
        <w:rPr>
          <w:rFonts w:ascii="Arial" w:hAnsi="Arial" w:cs="Arial"/>
        </w:rPr>
        <w:t xml:space="preserve"> 13 March 2024</w:t>
      </w:r>
    </w:p>
    <w:p w14:paraId="155985AA"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Pr>
          <w:rFonts w:ascii="Arial" w:hAnsi="Arial" w:cs="Arial"/>
        </w:rPr>
        <w:t>Marine just transition engagement plan in progress – to be completed end May 2024</w:t>
      </w:r>
    </w:p>
    <w:p w14:paraId="2669850E" w14:textId="77777777" w:rsidR="00A50358" w:rsidRDefault="00A50358" w:rsidP="009E042F">
      <w:pPr>
        <w:pStyle w:val="paragraph"/>
        <w:numPr>
          <w:ilvl w:val="0"/>
          <w:numId w:val="28"/>
        </w:numPr>
        <w:spacing w:before="0" w:beforeAutospacing="0" w:after="0" w:afterAutospacing="0"/>
        <w:textAlignment w:val="baseline"/>
        <w:rPr>
          <w:rFonts w:ascii="Arial" w:hAnsi="Arial" w:cs="Arial"/>
        </w:rPr>
      </w:pPr>
      <w:r w:rsidRPr="00B2441A">
        <w:rPr>
          <w:rFonts w:ascii="Arial" w:hAnsi="Arial" w:cs="Arial"/>
        </w:rPr>
        <w:t xml:space="preserve">Marine just transition </w:t>
      </w:r>
      <w:r>
        <w:rPr>
          <w:rFonts w:ascii="Arial" w:hAnsi="Arial" w:cs="Arial"/>
        </w:rPr>
        <w:t>integration</w:t>
      </w:r>
      <w:r w:rsidRPr="00B2441A">
        <w:rPr>
          <w:rFonts w:ascii="Arial" w:hAnsi="Arial" w:cs="Arial"/>
        </w:rPr>
        <w:t xml:space="preserve"> plan</w:t>
      </w:r>
      <w:r>
        <w:rPr>
          <w:rFonts w:ascii="Arial" w:hAnsi="Arial" w:cs="Arial"/>
        </w:rPr>
        <w:t xml:space="preserve"> in progress - to be completed end May 2024</w:t>
      </w:r>
    </w:p>
    <w:p w14:paraId="26AF22AB" w14:textId="7609F328" w:rsidR="69774596" w:rsidRDefault="69774596" w:rsidP="69774596"/>
    <w:p w14:paraId="5A0FDF6F" w14:textId="3B4FE3D6" w:rsidR="69774596" w:rsidRDefault="69774596">
      <w:r>
        <w:br w:type="page"/>
      </w:r>
    </w:p>
    <w:p w14:paraId="2DC1D322" w14:textId="77777777" w:rsidR="005145FB" w:rsidRPr="00DD742B" w:rsidRDefault="579DCD2A" w:rsidP="00DD742B">
      <w:pPr>
        <w:pStyle w:val="Heading1"/>
        <w:numPr>
          <w:ilvl w:val="0"/>
          <w:numId w:val="0"/>
        </w:numPr>
        <w:rPr>
          <w:rStyle w:val="Hyperlink"/>
          <w:rFonts w:cs="Arial"/>
          <w:b/>
          <w:bCs/>
          <w:color w:val="auto"/>
          <w:sz w:val="32"/>
          <w:szCs w:val="32"/>
          <w:u w:val="none"/>
        </w:rPr>
      </w:pPr>
      <w:bookmarkStart w:id="6" w:name="_Toc906755036"/>
      <w:r w:rsidRPr="00DD742B">
        <w:rPr>
          <w:rStyle w:val="Hyperlink"/>
          <w:rFonts w:cs="Arial"/>
          <w:b/>
          <w:bCs/>
          <w:color w:val="auto"/>
          <w:sz w:val="32"/>
          <w:szCs w:val="32"/>
          <w:u w:val="none"/>
        </w:rPr>
        <w:lastRenderedPageBreak/>
        <w:t>Data on Shetland Fishing Industry</w:t>
      </w:r>
      <w:bookmarkEnd w:id="6"/>
    </w:p>
    <w:p w14:paraId="27AD8227" w14:textId="77777777" w:rsidR="00DD742B" w:rsidRPr="00DD742B" w:rsidRDefault="00DD742B" w:rsidP="00DD742B"/>
    <w:p w14:paraId="4E1A1D02" w14:textId="3F0D7B1A" w:rsidR="28433342" w:rsidRDefault="28433342" w:rsidP="6110C16A">
      <w:pPr>
        <w:spacing w:after="160" w:line="254" w:lineRule="auto"/>
        <w:rPr>
          <w:b/>
          <w:bCs/>
        </w:rPr>
      </w:pPr>
      <w:r w:rsidRPr="6110C16A">
        <w:rPr>
          <w:b/>
          <w:bCs/>
        </w:rPr>
        <w:t>Background</w:t>
      </w:r>
    </w:p>
    <w:p w14:paraId="41766DFC" w14:textId="04521DDC" w:rsidR="28433342" w:rsidRDefault="28433342" w:rsidP="6110C16A">
      <w:pPr>
        <w:spacing w:after="160" w:line="254" w:lineRule="auto"/>
        <w:rPr>
          <w:b/>
          <w:bCs/>
        </w:rPr>
      </w:pPr>
      <w:r>
        <w:t>Shetland’s seafood industries (fishing, aquaculture and seafood processing) makes a significant contribution to the islands economy. So</w:t>
      </w:r>
      <w:r w:rsidR="305244EA">
        <w:t>me high level statistics have been provided below, and sources provided for further reading.</w:t>
      </w:r>
      <w:r w:rsidR="305244EA" w:rsidRPr="6110C16A">
        <w:rPr>
          <w:b/>
          <w:bCs/>
        </w:rPr>
        <w:t xml:space="preserve"> </w:t>
      </w:r>
    </w:p>
    <w:p w14:paraId="60879F3C" w14:textId="26CDC1E9" w:rsidR="32C7742D" w:rsidRDefault="32C7742D" w:rsidP="6110C16A">
      <w:pPr>
        <w:spacing w:after="160" w:line="254" w:lineRule="auto"/>
      </w:pPr>
      <w:r w:rsidRPr="6110C16A">
        <w:t>One of the most prominent issues locally at the moment is the issue of ‘spatial squeeze’ – this is a particular complaint of the fish catching sector as the sea is used more and more by competing industries (e.g. aquaculture), as developments in renewable energy pick up pace (e.g. offshore wind) and as more protective measures come into place which limit marine activity (e.g. MPAs).</w:t>
      </w:r>
    </w:p>
    <w:p w14:paraId="0E25A887" w14:textId="74C97C28" w:rsidR="305244EA" w:rsidRDefault="305244EA" w:rsidP="6110C16A">
      <w:pPr>
        <w:spacing w:after="160" w:line="254" w:lineRule="auto"/>
        <w:rPr>
          <w:b/>
          <w:bCs/>
        </w:rPr>
      </w:pPr>
      <w:r w:rsidRPr="6110C16A">
        <w:rPr>
          <w:b/>
          <w:bCs/>
        </w:rPr>
        <w:t>Overview</w:t>
      </w:r>
      <w:r w:rsidR="28433342" w:rsidRPr="6110C16A">
        <w:rPr>
          <w:b/>
          <w:bCs/>
        </w:rPr>
        <w:t xml:space="preserve"> </w:t>
      </w:r>
    </w:p>
    <w:p w14:paraId="55D58D9B" w14:textId="459FA1AE" w:rsidR="28433342" w:rsidRDefault="28433342" w:rsidP="009E042F">
      <w:pPr>
        <w:pStyle w:val="ListParagraph"/>
        <w:numPr>
          <w:ilvl w:val="0"/>
          <w:numId w:val="15"/>
        </w:numPr>
        <w:spacing w:after="160" w:line="254" w:lineRule="auto"/>
      </w:pPr>
      <w:r w:rsidRPr="6110C16A">
        <w:rPr>
          <w:rFonts w:eastAsia="Arial" w:cs="Arial"/>
          <w:szCs w:val="24"/>
        </w:rPr>
        <w:t xml:space="preserve">Shetland’s economy is dominated by maritime industries, and in particular by the seafood industries: fish catching, aquaculture and seafood processing. </w:t>
      </w:r>
    </w:p>
    <w:p w14:paraId="6D78860A" w14:textId="2D6B11BA" w:rsidR="28433342" w:rsidRDefault="28433342" w:rsidP="009E042F">
      <w:pPr>
        <w:pStyle w:val="ListParagraph"/>
        <w:numPr>
          <w:ilvl w:val="0"/>
          <w:numId w:val="15"/>
        </w:numPr>
        <w:spacing w:after="160" w:line="254" w:lineRule="auto"/>
        <w:rPr>
          <w:rFonts w:eastAsia="Arial" w:cs="Arial"/>
          <w:szCs w:val="24"/>
        </w:rPr>
      </w:pPr>
      <w:r w:rsidRPr="6110C16A">
        <w:rPr>
          <w:rFonts w:eastAsia="Arial" w:cs="Arial"/>
          <w:szCs w:val="24"/>
        </w:rPr>
        <w:t>The total value of the economic output from the seafood industries was some £440 million in 2017.</w:t>
      </w:r>
    </w:p>
    <w:p w14:paraId="38AC275E" w14:textId="34ED5A61" w:rsidR="28433342" w:rsidRDefault="28433342" w:rsidP="009E042F">
      <w:pPr>
        <w:pStyle w:val="ListParagraph"/>
        <w:numPr>
          <w:ilvl w:val="0"/>
          <w:numId w:val="15"/>
        </w:numPr>
        <w:spacing w:after="160" w:line="254" w:lineRule="auto"/>
      </w:pPr>
      <w:r w:rsidRPr="6110C16A">
        <w:t>Other maritime sectors of the economy (</w:t>
      </w:r>
      <w:proofErr w:type="spellStart"/>
      <w:r w:rsidRPr="6110C16A">
        <w:t>engineering2</w:t>
      </w:r>
      <w:proofErr w:type="spellEnd"/>
      <w:r w:rsidRPr="6110C16A">
        <w:t xml:space="preserve"> and sea transport) contributed a further £31 million to the value of the maritime sector of Shetland’s economy, bringing the total to £471 million.</w:t>
      </w:r>
    </w:p>
    <w:p w14:paraId="4023CF4C" w14:textId="6F321B97" w:rsidR="28433342" w:rsidRDefault="28433342" w:rsidP="009E042F">
      <w:pPr>
        <w:pStyle w:val="ListParagraph"/>
        <w:numPr>
          <w:ilvl w:val="0"/>
          <w:numId w:val="15"/>
        </w:numPr>
        <w:spacing w:after="160" w:line="254" w:lineRule="auto"/>
      </w:pPr>
      <w:r w:rsidRPr="6110C16A">
        <w:t>In contrast, the value of the economic output from the oil industry in Shetland was only £4.4 million in 2017, less than 1% of the total.</w:t>
      </w:r>
    </w:p>
    <w:p w14:paraId="7FA71C57" w14:textId="20433D0B" w:rsidR="28433342" w:rsidRDefault="28433342" w:rsidP="009E042F">
      <w:pPr>
        <w:pStyle w:val="ListParagraph"/>
        <w:numPr>
          <w:ilvl w:val="0"/>
          <w:numId w:val="15"/>
        </w:numPr>
        <w:spacing w:after="160" w:line="254" w:lineRule="auto"/>
      </w:pPr>
      <w:r w:rsidRPr="6110C16A">
        <w:t>Agriculture accounted for £17.4 million of economic output in 2017.</w:t>
      </w:r>
    </w:p>
    <w:p w14:paraId="43D30681" w14:textId="3C9A6D18" w:rsidR="692CE573" w:rsidRDefault="692CE573" w:rsidP="6110C16A">
      <w:pPr>
        <w:spacing w:after="160" w:line="254" w:lineRule="auto"/>
        <w:rPr>
          <w:b/>
          <w:bCs/>
        </w:rPr>
      </w:pPr>
      <w:r w:rsidRPr="6110C16A">
        <w:rPr>
          <w:b/>
          <w:bCs/>
        </w:rPr>
        <w:t xml:space="preserve">Fishing </w:t>
      </w:r>
    </w:p>
    <w:p w14:paraId="50010A43" w14:textId="6D20BCB7" w:rsidR="692CE573" w:rsidRDefault="692CE573" w:rsidP="009E042F">
      <w:pPr>
        <w:pStyle w:val="ListParagraph"/>
        <w:numPr>
          <w:ilvl w:val="0"/>
          <w:numId w:val="15"/>
        </w:numPr>
        <w:spacing w:after="160" w:line="254" w:lineRule="auto"/>
      </w:pPr>
      <w:r w:rsidRPr="6110C16A">
        <w:t>49,000 tonnes of fish and shellfish worth £70 million were landed in Shetland in 2021.</w:t>
      </w:r>
    </w:p>
    <w:p w14:paraId="316B850C" w14:textId="271ED9FB" w:rsidR="692CE573" w:rsidRDefault="692CE573" w:rsidP="009E042F">
      <w:pPr>
        <w:pStyle w:val="ListParagraph"/>
        <w:numPr>
          <w:ilvl w:val="0"/>
          <w:numId w:val="15"/>
        </w:numPr>
        <w:spacing w:after="160" w:line="254" w:lineRule="auto"/>
      </w:pPr>
      <w:r w:rsidRPr="6110C16A">
        <w:t>More fish and shellfish were landed in Shetland in 2021 than in any other port in the UK except Peterhead and more finfish was landed in Shetland than in all of England and Wales.</w:t>
      </w:r>
    </w:p>
    <w:p w14:paraId="09346BDE" w14:textId="589D580B" w:rsidR="692CE573" w:rsidRDefault="692CE573" w:rsidP="009E042F">
      <w:pPr>
        <w:pStyle w:val="ListParagraph"/>
        <w:numPr>
          <w:ilvl w:val="0"/>
          <w:numId w:val="15"/>
        </w:numPr>
        <w:spacing w:after="160" w:line="254" w:lineRule="auto"/>
      </w:pPr>
      <w:r w:rsidRPr="6110C16A">
        <w:t>Shetland-based fishing boats accounted for half of all the fish and shellfish landed in Shetland in 2020</w:t>
      </w:r>
    </w:p>
    <w:p w14:paraId="492E5633" w14:textId="53E65D41" w:rsidR="692CE573" w:rsidRDefault="692CE573" w:rsidP="009E042F">
      <w:pPr>
        <w:pStyle w:val="ListParagraph"/>
        <w:numPr>
          <w:ilvl w:val="0"/>
          <w:numId w:val="15"/>
        </w:numPr>
        <w:spacing w:after="160" w:line="254" w:lineRule="auto"/>
      </w:pPr>
      <w:r w:rsidRPr="6110C16A">
        <w:t>Shetland boats landed just over 112,000 tonnes of fish and shellfish worth some £110 million in 2021 (</w:t>
      </w:r>
    </w:p>
    <w:p w14:paraId="5A052D7D" w14:textId="243C0D81" w:rsidR="692CE573" w:rsidRDefault="692CE573" w:rsidP="6110C16A">
      <w:pPr>
        <w:spacing w:after="160" w:line="254" w:lineRule="auto"/>
        <w:rPr>
          <w:b/>
          <w:bCs/>
        </w:rPr>
      </w:pPr>
      <w:r w:rsidRPr="6110C16A">
        <w:rPr>
          <w:b/>
          <w:bCs/>
        </w:rPr>
        <w:t>Papers relevant to the Shetland maritime industries.</w:t>
      </w:r>
    </w:p>
    <w:p w14:paraId="6D1A321D" w14:textId="09033AB3" w:rsidR="692CE573" w:rsidRDefault="00000000" w:rsidP="6110C16A">
      <w:pPr>
        <w:spacing w:after="160" w:line="254" w:lineRule="auto"/>
        <w:rPr>
          <w:rFonts w:eastAsia="Arial" w:cs="Arial"/>
          <w:szCs w:val="24"/>
        </w:rPr>
      </w:pPr>
      <w:hyperlink r:id="rId36">
        <w:r w:rsidR="692CE573" w:rsidRPr="6110C16A">
          <w:rPr>
            <w:rStyle w:val="Hyperlink"/>
          </w:rPr>
          <w:t>Shetlands-Maritime-Economy-2022-04.pdf (uhi.ac.uk)</w:t>
        </w:r>
      </w:hyperlink>
    </w:p>
    <w:p w14:paraId="02E41358" w14:textId="5F99341B" w:rsidR="692CE573" w:rsidRDefault="00000000" w:rsidP="6110C16A">
      <w:pPr>
        <w:spacing w:after="160" w:line="254" w:lineRule="auto"/>
        <w:rPr>
          <w:rFonts w:eastAsia="Arial" w:cs="Arial"/>
          <w:szCs w:val="24"/>
        </w:rPr>
      </w:pPr>
      <w:hyperlink r:id="rId37">
        <w:r w:rsidR="692CE573" w:rsidRPr="58E9C416">
          <w:rPr>
            <w:rStyle w:val="Hyperlink"/>
          </w:rPr>
          <w:t>Shetland-Fisheries-Statistics-2021.pdf (uhi.ac.uk)</w:t>
        </w:r>
      </w:hyperlink>
    </w:p>
    <w:p w14:paraId="42C5666A" w14:textId="3A9AF524" w:rsidR="58E9C416" w:rsidRDefault="58E9C416" w:rsidP="58E9C416">
      <w:pPr>
        <w:spacing w:after="160" w:line="254" w:lineRule="auto"/>
        <w:rPr>
          <w:b/>
          <w:bCs/>
        </w:rPr>
      </w:pPr>
    </w:p>
    <w:p w14:paraId="19C27EE0" w14:textId="4C18759C" w:rsidR="1CDA1EEF" w:rsidRDefault="1CDA1EEF" w:rsidP="6110C16A">
      <w:pPr>
        <w:spacing w:after="160" w:line="254" w:lineRule="auto"/>
        <w:rPr>
          <w:b/>
          <w:bCs/>
        </w:rPr>
      </w:pPr>
      <w:r w:rsidRPr="58E9C416">
        <w:rPr>
          <w:b/>
          <w:bCs/>
        </w:rPr>
        <w:t xml:space="preserve">Biodiversity </w:t>
      </w:r>
    </w:p>
    <w:p w14:paraId="74ECE219" w14:textId="201B8C17" w:rsidR="7E08D310" w:rsidRDefault="7E08D310" w:rsidP="00329034">
      <w:pPr>
        <w:pStyle w:val="ListParagraph"/>
        <w:numPr>
          <w:ilvl w:val="0"/>
          <w:numId w:val="20"/>
        </w:numPr>
        <w:rPr>
          <w:rFonts w:eastAsia="Arial" w:cs="Arial"/>
          <w:szCs w:val="24"/>
        </w:rPr>
      </w:pPr>
      <w:r w:rsidRPr="00329034">
        <w:rPr>
          <w:rFonts w:eastAsia="Arial" w:cs="Arial"/>
          <w:szCs w:val="24"/>
        </w:rPr>
        <w:t xml:space="preserve">The Scottish Marine Assessment 2020 showed that a number of marine species were in decline. If we do not address biodiversity loss, there is a risk </w:t>
      </w:r>
      <w:r w:rsidRPr="00329034">
        <w:rPr>
          <w:rFonts w:eastAsia="Arial" w:cs="Arial"/>
          <w:szCs w:val="24"/>
        </w:rPr>
        <w:lastRenderedPageBreak/>
        <w:t>that the marine environment will not remain resilient enough to provide the resources and benefits we gain from it for the long term.</w:t>
      </w:r>
    </w:p>
    <w:p w14:paraId="0DDEC465" w14:textId="255DEB6D" w:rsidR="7E08D310" w:rsidRDefault="7E08D310" w:rsidP="00329034">
      <w:pPr>
        <w:pStyle w:val="ListParagraph"/>
        <w:numPr>
          <w:ilvl w:val="0"/>
          <w:numId w:val="20"/>
        </w:numPr>
        <w:rPr>
          <w:rFonts w:eastAsia="Arial" w:cs="Arial"/>
          <w:szCs w:val="24"/>
        </w:rPr>
      </w:pPr>
      <w:r w:rsidRPr="00329034">
        <w:rPr>
          <w:rFonts w:eastAsia="Arial" w:cs="Arial"/>
          <w:szCs w:val="24"/>
        </w:rPr>
        <w:t>From the SMA2020: for our 21 marine regions, 9 did not meet the criteria set for acceptable levels of disturbance and were considered to be in poor condition. Fishing was identified as the dominant pressure-causing activity in the Scottish marine environment.</w:t>
      </w:r>
    </w:p>
    <w:p w14:paraId="297B98FB" w14:textId="2E7744C8" w:rsidR="7E08D310" w:rsidRDefault="7E08D310" w:rsidP="00329034">
      <w:pPr>
        <w:pStyle w:val="ListParagraph"/>
        <w:numPr>
          <w:ilvl w:val="0"/>
          <w:numId w:val="20"/>
        </w:numPr>
        <w:rPr>
          <w:rFonts w:eastAsia="Arial" w:cs="Arial"/>
          <w:szCs w:val="24"/>
        </w:rPr>
      </w:pPr>
      <w:r w:rsidRPr="58E9C416">
        <w:rPr>
          <w:rFonts w:eastAsia="Arial" w:cs="Arial"/>
        </w:rPr>
        <w:t xml:space="preserve">The most recent assessment under the UK Marine Strategy showed that, across the UK, 11 out of the 15 ecosystem components failed to achieve Good Environmental Status – a measure of the health of our seas. That is clearly not acceptable, and we need to act urgently to tackle that. </w:t>
      </w:r>
    </w:p>
    <w:p w14:paraId="28EC8A79" w14:textId="42F8A69B" w:rsidR="00329034" w:rsidRDefault="00329034" w:rsidP="00329034">
      <w:pPr>
        <w:spacing w:after="160" w:line="254" w:lineRule="auto"/>
      </w:pPr>
    </w:p>
    <w:p w14:paraId="613BF019" w14:textId="77777777" w:rsidR="005145FB" w:rsidRPr="0087290D" w:rsidRDefault="005145FB" w:rsidP="005145FB"/>
    <w:p w14:paraId="5C0F57A3" w14:textId="265DF002" w:rsidR="6110C16A" w:rsidRDefault="6110C16A">
      <w:r>
        <w:br w:type="page"/>
      </w:r>
    </w:p>
    <w:p w14:paraId="3DD9EA5F" w14:textId="6A8CA6F5" w:rsidR="2482809F" w:rsidRPr="00DD742B" w:rsidRDefault="2482809F" w:rsidP="00DD742B">
      <w:pPr>
        <w:pStyle w:val="Heading1"/>
        <w:numPr>
          <w:ilvl w:val="0"/>
          <w:numId w:val="0"/>
        </w:numPr>
        <w:rPr>
          <w:rStyle w:val="Hyperlink"/>
          <w:rFonts w:cs="Arial"/>
          <w:b/>
          <w:bCs/>
          <w:color w:val="auto"/>
          <w:sz w:val="32"/>
          <w:szCs w:val="32"/>
          <w:u w:val="none"/>
        </w:rPr>
      </w:pPr>
      <w:bookmarkStart w:id="7" w:name="_Toc1101357312"/>
      <w:r w:rsidRPr="00DD742B">
        <w:rPr>
          <w:rStyle w:val="Hyperlink"/>
          <w:rFonts w:cs="Arial"/>
          <w:b/>
          <w:bCs/>
          <w:color w:val="auto"/>
          <w:sz w:val="32"/>
          <w:szCs w:val="32"/>
          <w:u w:val="none"/>
        </w:rPr>
        <w:lastRenderedPageBreak/>
        <w:t>Community Wealth Building</w:t>
      </w:r>
      <w:bookmarkEnd w:id="7"/>
      <w:r w:rsidRPr="00DD742B">
        <w:rPr>
          <w:rStyle w:val="Hyperlink"/>
          <w:rFonts w:cs="Arial"/>
          <w:b/>
          <w:bCs/>
          <w:color w:val="auto"/>
          <w:sz w:val="32"/>
          <w:szCs w:val="32"/>
          <w:u w:val="none"/>
        </w:rPr>
        <w:t xml:space="preserve"> </w:t>
      </w:r>
    </w:p>
    <w:p w14:paraId="07CDF10C" w14:textId="01F31545" w:rsidR="58E9C416" w:rsidRDefault="58E9C416" w:rsidP="00DD742B">
      <w:pPr>
        <w:shd w:val="clear" w:color="auto" w:fill="FFFFFF" w:themeFill="background1"/>
        <w:rPr>
          <w:rFonts w:eastAsia="Arial" w:cs="Arial"/>
          <w:color w:val="000000" w:themeColor="text1"/>
          <w:szCs w:val="24"/>
        </w:rPr>
      </w:pPr>
    </w:p>
    <w:p w14:paraId="2CDC3ACB" w14:textId="7BA35667" w:rsidR="2482809F" w:rsidRDefault="2482809F" w:rsidP="58E9C416">
      <w:pPr>
        <w:shd w:val="clear" w:color="auto" w:fill="FFFFFF" w:themeFill="background1"/>
        <w:spacing w:after="240"/>
        <w:rPr>
          <w:rStyle w:val="Hyperlink"/>
          <w:rFonts w:eastAsia="Arial" w:cs="Arial"/>
          <w:color w:val="000000" w:themeColor="text1"/>
          <w:szCs w:val="24"/>
        </w:rPr>
      </w:pPr>
      <w:r w:rsidRPr="58E9C416">
        <w:rPr>
          <w:rFonts w:eastAsia="Arial" w:cs="Arial"/>
          <w:color w:val="000000" w:themeColor="text1"/>
          <w:szCs w:val="24"/>
        </w:rPr>
        <w:t xml:space="preserve">The Scottish Government has adopted the internationally recognised Community Wealth Building (CWB) approach to economic development as a key practical means by which we can achieve our wellbeing economy objectives outlined in the </w:t>
      </w:r>
      <w:hyperlink r:id="rId38">
        <w:r w:rsidRPr="58E9C416">
          <w:rPr>
            <w:rStyle w:val="Hyperlink"/>
            <w:rFonts w:eastAsia="Arial" w:cs="Arial"/>
            <w:color w:val="000000" w:themeColor="text1"/>
            <w:szCs w:val="24"/>
          </w:rPr>
          <w:t>National Strategy for Economic Transformation (</w:t>
        </w:r>
        <w:proofErr w:type="spellStart"/>
        <w:r w:rsidRPr="58E9C416">
          <w:rPr>
            <w:rStyle w:val="Hyperlink"/>
            <w:rFonts w:eastAsia="Arial" w:cs="Arial"/>
            <w:color w:val="000000" w:themeColor="text1"/>
            <w:szCs w:val="24"/>
          </w:rPr>
          <w:t>NSET</w:t>
        </w:r>
        <w:proofErr w:type="spellEnd"/>
        <w:r w:rsidRPr="58E9C416">
          <w:rPr>
            <w:rStyle w:val="Hyperlink"/>
            <w:rFonts w:eastAsia="Arial" w:cs="Arial"/>
            <w:color w:val="000000" w:themeColor="text1"/>
            <w:szCs w:val="24"/>
          </w:rPr>
          <w:t>).</w:t>
        </w:r>
      </w:hyperlink>
    </w:p>
    <w:p w14:paraId="0C643D7D" w14:textId="4B765E5C" w:rsidR="002C4FA9" w:rsidRPr="002C4FA9" w:rsidRDefault="002C4FA9" w:rsidP="58E9C416">
      <w:pPr>
        <w:shd w:val="clear" w:color="auto" w:fill="FFFFFF" w:themeFill="background1"/>
        <w:spacing w:after="240"/>
        <w:rPr>
          <w:rFonts w:eastAsia="Arial" w:cs="Arial"/>
          <w:szCs w:val="24"/>
        </w:rPr>
      </w:pPr>
      <w:r>
        <w:rPr>
          <w:rStyle w:val="Hyperlink"/>
          <w:rFonts w:eastAsia="Arial" w:cs="Arial"/>
          <w:color w:val="000000" w:themeColor="text1"/>
          <w:szCs w:val="24"/>
          <w:u w:val="none"/>
        </w:rPr>
        <w:t xml:space="preserve">Future Economy Scotland recently published a report </w:t>
      </w:r>
      <w:hyperlink r:id="rId39" w:history="1">
        <w:r w:rsidR="00D1187C" w:rsidRPr="00C80E40">
          <w:rPr>
            <w:rStyle w:val="Hyperlink"/>
            <w:rFonts w:eastAsia="Arial" w:cs="Arial"/>
            <w:szCs w:val="24"/>
          </w:rPr>
          <w:t>Rewiring Local Economies: Community Wealth Building for a Just Transition</w:t>
        </w:r>
      </w:hyperlink>
      <w:r w:rsidR="00D1187C">
        <w:rPr>
          <w:rStyle w:val="Hyperlink"/>
          <w:rFonts w:eastAsia="Arial" w:cs="Arial"/>
          <w:color w:val="000000" w:themeColor="text1"/>
          <w:szCs w:val="24"/>
          <w:u w:val="none"/>
        </w:rPr>
        <w:t>.</w:t>
      </w:r>
    </w:p>
    <w:p w14:paraId="36EC4586" w14:textId="6935AF20" w:rsidR="2482809F" w:rsidRDefault="2482809F" w:rsidP="58E9C416">
      <w:p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 xml:space="preserve">CWB is designed to harness the economic leverage of local ‘anchor’ organisations (such as local councils, health, universities, colleges, housing associations, or large local private sector employers) to tackle long standing systematic challenges and structural inequalities within our communities.  </w:t>
      </w:r>
    </w:p>
    <w:p w14:paraId="1028C4F7" w14:textId="67E04104" w:rsidR="2482809F" w:rsidRDefault="2482809F" w:rsidP="58E9C416">
      <w:p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CWB acts as a framework for activity across five interlinked pillars:</w:t>
      </w:r>
    </w:p>
    <w:p w14:paraId="1DB3DE1A" w14:textId="43703AEE" w:rsidR="2482809F" w:rsidRDefault="2482809F" w:rsidP="58E9C416">
      <w:pPr>
        <w:pStyle w:val="ListParagraph"/>
        <w:numPr>
          <w:ilvl w:val="0"/>
          <w:numId w:val="1"/>
        </w:num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t xml:space="preserve">Spending: </w:t>
      </w:r>
      <w:r w:rsidRPr="58E9C416">
        <w:rPr>
          <w:rFonts w:eastAsia="Arial" w:cs="Arial"/>
          <w:color w:val="000000" w:themeColor="text1"/>
          <w:szCs w:val="24"/>
        </w:rPr>
        <w:t>Maximising community benefits through procurement and commissioning, developing good enterprises, fair work and shorter supply chains.</w:t>
      </w:r>
    </w:p>
    <w:p w14:paraId="0B2B84D4" w14:textId="723F2E7D" w:rsidR="2482809F" w:rsidRDefault="2482809F" w:rsidP="58E9C416">
      <w:pPr>
        <w:pStyle w:val="ListParagraph"/>
        <w:numPr>
          <w:ilvl w:val="0"/>
          <w:numId w:val="1"/>
        </w:num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t xml:space="preserve">Workforce: </w:t>
      </w:r>
      <w:r w:rsidRPr="58E9C416">
        <w:rPr>
          <w:rFonts w:eastAsia="Arial" w:cs="Arial"/>
          <w:color w:val="000000" w:themeColor="text1"/>
          <w:szCs w:val="24"/>
        </w:rPr>
        <w:t>Increasing fair work and developing local labour markets that support the wellbeing of communities.</w:t>
      </w:r>
    </w:p>
    <w:p w14:paraId="3CB2FEA7" w14:textId="3CAF94A0" w:rsidR="2482809F" w:rsidRDefault="2482809F" w:rsidP="58E9C416">
      <w:pPr>
        <w:pStyle w:val="ListParagraph"/>
        <w:numPr>
          <w:ilvl w:val="0"/>
          <w:numId w:val="1"/>
        </w:num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t xml:space="preserve">Land and property: </w:t>
      </w:r>
      <w:r w:rsidRPr="58E9C416">
        <w:rPr>
          <w:rFonts w:eastAsia="Arial" w:cs="Arial"/>
          <w:color w:val="000000" w:themeColor="text1"/>
          <w:szCs w:val="24"/>
        </w:rPr>
        <w:t>Growing social, ecological, financial and economic value that local communities gain from land and property assets.</w:t>
      </w:r>
    </w:p>
    <w:p w14:paraId="1B6E748A" w14:textId="51189410" w:rsidR="2482809F" w:rsidRDefault="2482809F" w:rsidP="58E9C416">
      <w:pPr>
        <w:pStyle w:val="ListParagraph"/>
        <w:numPr>
          <w:ilvl w:val="0"/>
          <w:numId w:val="1"/>
        </w:num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t xml:space="preserve">Inclusive ownership: </w:t>
      </w:r>
      <w:r w:rsidRPr="58E9C416">
        <w:rPr>
          <w:rFonts w:eastAsia="Arial" w:cs="Arial"/>
          <w:color w:val="000000" w:themeColor="text1"/>
          <w:szCs w:val="24"/>
        </w:rPr>
        <w:t>Developing more local and social enterprises which generate community wealth, including social enterprises, employee owned firms and cooperatives.</w:t>
      </w:r>
    </w:p>
    <w:p w14:paraId="0BDA3E27" w14:textId="3924301F" w:rsidR="2482809F" w:rsidRDefault="2482809F" w:rsidP="58E9C416">
      <w:pPr>
        <w:pStyle w:val="ListParagraph"/>
        <w:numPr>
          <w:ilvl w:val="0"/>
          <w:numId w:val="1"/>
        </w:num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t xml:space="preserve">Finance: </w:t>
      </w:r>
      <w:r w:rsidRPr="58E9C416">
        <w:rPr>
          <w:rFonts w:eastAsia="Arial" w:cs="Arial"/>
          <w:color w:val="000000" w:themeColor="text1"/>
          <w:szCs w:val="24"/>
        </w:rPr>
        <w:t>Ensuring that flows of investment and financial institutions work for local people, communities and businesses.</w:t>
      </w:r>
    </w:p>
    <w:p w14:paraId="5AA88E6F" w14:textId="4CBC1BA8" w:rsidR="583579E4" w:rsidRDefault="583579E4" w:rsidP="58E9C416">
      <w:pPr>
        <w:shd w:val="clear" w:color="auto" w:fill="FFFFFF" w:themeFill="background1"/>
        <w:spacing w:after="240" w:line="259" w:lineRule="auto"/>
        <w:rPr>
          <w:rFonts w:eastAsia="Arial" w:cs="Arial"/>
          <w:b/>
          <w:bCs/>
          <w:color w:val="000000" w:themeColor="text1"/>
          <w:szCs w:val="24"/>
        </w:rPr>
      </w:pPr>
      <w:r w:rsidRPr="58E9C416">
        <w:rPr>
          <w:rFonts w:eastAsia="Arial" w:cs="Arial"/>
          <w:b/>
          <w:bCs/>
          <w:color w:val="000000" w:themeColor="text1"/>
          <w:szCs w:val="24"/>
        </w:rPr>
        <w:t>CWB in Scotland</w:t>
      </w:r>
    </w:p>
    <w:p w14:paraId="33B77AB7" w14:textId="2C49F349" w:rsidR="583579E4" w:rsidRDefault="583579E4" w:rsidP="58E9C416">
      <w:p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There has been significant progress in implementing CWB in Scotland over the past few years. Much of this has been led by local authorities, often in partnership with their community planning partners.</w:t>
      </w:r>
    </w:p>
    <w:p w14:paraId="032CCE84" w14:textId="1E777180" w:rsidR="00D477B2" w:rsidRDefault="00D477B2" w:rsidP="58E9C416">
      <w:pPr>
        <w:shd w:val="clear" w:color="auto" w:fill="FFFFFF" w:themeFill="background1"/>
        <w:spacing w:after="240" w:line="259" w:lineRule="auto"/>
        <w:rPr>
          <w:rFonts w:eastAsia="Arial" w:cs="Arial"/>
          <w:color w:val="000000" w:themeColor="text1"/>
          <w:szCs w:val="24"/>
        </w:rPr>
      </w:pPr>
      <w:r>
        <w:rPr>
          <w:rFonts w:eastAsia="Arial" w:cs="Arial"/>
          <w:color w:val="000000" w:themeColor="text1"/>
          <w:szCs w:val="24"/>
        </w:rPr>
        <w:t>Perhaps the most high-profile initiative has been</w:t>
      </w:r>
      <w:r w:rsidR="003F4FFF">
        <w:rPr>
          <w:rFonts w:eastAsia="Arial" w:cs="Arial"/>
          <w:color w:val="000000" w:themeColor="text1"/>
          <w:szCs w:val="24"/>
        </w:rPr>
        <w:t xml:space="preserve"> in North Ayrshire. You can find out more about CWB in North Ayrshire via </w:t>
      </w:r>
      <w:r w:rsidR="00184707">
        <w:rPr>
          <w:rFonts w:eastAsia="Arial" w:cs="Arial"/>
          <w:color w:val="000000" w:themeColor="text1"/>
          <w:szCs w:val="24"/>
        </w:rPr>
        <w:t>the council’s</w:t>
      </w:r>
      <w:r w:rsidR="003F4FFF">
        <w:rPr>
          <w:rFonts w:eastAsia="Arial" w:cs="Arial"/>
          <w:color w:val="000000" w:themeColor="text1"/>
          <w:szCs w:val="24"/>
        </w:rPr>
        <w:t xml:space="preserve"> </w:t>
      </w:r>
      <w:hyperlink r:id="rId40" w:history="1">
        <w:r w:rsidR="003F4FFF" w:rsidRPr="003F4FFF">
          <w:rPr>
            <w:rStyle w:val="Hyperlink"/>
            <w:rFonts w:eastAsia="Arial" w:cs="Arial"/>
            <w:szCs w:val="24"/>
          </w:rPr>
          <w:t>website</w:t>
        </w:r>
      </w:hyperlink>
      <w:r w:rsidR="00C80E40">
        <w:rPr>
          <w:rFonts w:eastAsia="Arial" w:cs="Arial"/>
          <w:color w:val="000000" w:themeColor="text1"/>
          <w:szCs w:val="24"/>
        </w:rPr>
        <w:t xml:space="preserve"> and it also features as a case study in the Future Economy Scotland report linked above</w:t>
      </w:r>
      <w:r w:rsidR="003F4FFF">
        <w:rPr>
          <w:rFonts w:eastAsia="Arial" w:cs="Arial"/>
          <w:color w:val="000000" w:themeColor="text1"/>
          <w:szCs w:val="24"/>
        </w:rPr>
        <w:t>.</w:t>
      </w:r>
      <w:r w:rsidR="007E2F39">
        <w:rPr>
          <w:rFonts w:eastAsia="Arial" w:cs="Arial"/>
          <w:color w:val="000000" w:themeColor="text1"/>
          <w:szCs w:val="24"/>
        </w:rPr>
        <w:t xml:space="preserve"> </w:t>
      </w:r>
    </w:p>
    <w:p w14:paraId="65D5F990" w14:textId="47B27B3A" w:rsidR="583579E4" w:rsidRDefault="583579E4" w:rsidP="58E9C416">
      <w:p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There are five CWB pilot areas:</w:t>
      </w:r>
    </w:p>
    <w:p w14:paraId="784CF8F2" w14:textId="03987302" w:rsidR="583579E4" w:rsidRDefault="583579E4" w:rsidP="58E9C416">
      <w:pPr>
        <w:pStyle w:val="ListParagraph"/>
        <w:numPr>
          <w:ilvl w:val="0"/>
          <w:numId w:val="20"/>
        </w:num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Clackmannanshire</w:t>
      </w:r>
    </w:p>
    <w:p w14:paraId="420A2DA9" w14:textId="2915A14B" w:rsidR="583579E4" w:rsidRDefault="583579E4" w:rsidP="58E9C416">
      <w:pPr>
        <w:pStyle w:val="ListParagraph"/>
        <w:numPr>
          <w:ilvl w:val="0"/>
          <w:numId w:val="20"/>
        </w:num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Fife</w:t>
      </w:r>
    </w:p>
    <w:p w14:paraId="0E2A6DD9" w14:textId="678210F3" w:rsidR="583579E4" w:rsidRDefault="583579E4" w:rsidP="58E9C416">
      <w:pPr>
        <w:pStyle w:val="ListParagraph"/>
        <w:numPr>
          <w:ilvl w:val="0"/>
          <w:numId w:val="20"/>
        </w:num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Glasgow City Region</w:t>
      </w:r>
    </w:p>
    <w:p w14:paraId="5D2B3E30" w14:textId="5B2C43C0" w:rsidR="583579E4" w:rsidRDefault="583579E4" w:rsidP="58E9C416">
      <w:pPr>
        <w:pStyle w:val="ListParagraph"/>
        <w:numPr>
          <w:ilvl w:val="0"/>
          <w:numId w:val="20"/>
        </w:num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South of Scotland</w:t>
      </w:r>
    </w:p>
    <w:p w14:paraId="44F645D8" w14:textId="0F2289A8" w:rsidR="583579E4" w:rsidRDefault="583579E4" w:rsidP="58E9C416">
      <w:pPr>
        <w:pStyle w:val="ListParagraph"/>
        <w:numPr>
          <w:ilvl w:val="0"/>
          <w:numId w:val="20"/>
        </w:num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Western Isles</w:t>
      </w:r>
    </w:p>
    <w:p w14:paraId="3E72654E" w14:textId="64A57005" w:rsidR="583579E4" w:rsidRDefault="583579E4" w:rsidP="58E9C416">
      <w:pPr>
        <w:shd w:val="clear" w:color="auto" w:fill="FFFFFF" w:themeFill="background1"/>
        <w:spacing w:after="240" w:line="259" w:lineRule="auto"/>
        <w:rPr>
          <w:rFonts w:eastAsia="Arial" w:cs="Arial"/>
          <w:color w:val="000000" w:themeColor="text1"/>
          <w:szCs w:val="24"/>
        </w:rPr>
      </w:pPr>
      <w:r w:rsidRPr="58E9C416">
        <w:rPr>
          <w:rFonts w:eastAsia="Arial" w:cs="Arial"/>
          <w:b/>
          <w:bCs/>
          <w:color w:val="000000" w:themeColor="text1"/>
          <w:szCs w:val="24"/>
        </w:rPr>
        <w:lastRenderedPageBreak/>
        <w:t>Legislation</w:t>
      </w:r>
    </w:p>
    <w:p w14:paraId="4C2D44A3" w14:textId="67AE0C3D" w:rsidR="583579E4" w:rsidRDefault="583579E4" w:rsidP="58E9C416">
      <w:pPr>
        <w:shd w:val="clear" w:color="auto" w:fill="FFFFFF" w:themeFill="background1"/>
        <w:spacing w:after="240" w:line="259" w:lineRule="auto"/>
        <w:rPr>
          <w:rFonts w:eastAsia="Arial" w:cs="Arial"/>
          <w:color w:val="000000" w:themeColor="text1"/>
          <w:szCs w:val="24"/>
        </w:rPr>
      </w:pPr>
      <w:r w:rsidRPr="58E9C416">
        <w:rPr>
          <w:rFonts w:eastAsia="Arial" w:cs="Arial"/>
          <w:color w:val="000000" w:themeColor="text1"/>
          <w:szCs w:val="24"/>
        </w:rPr>
        <w:t xml:space="preserve">The Programme for Government 2021-22 </w:t>
      </w:r>
      <w:r w:rsidR="0043516E">
        <w:rPr>
          <w:rFonts w:eastAsia="Arial" w:cs="Arial"/>
          <w:color w:val="000000" w:themeColor="text1"/>
          <w:szCs w:val="24"/>
        </w:rPr>
        <w:t>has</w:t>
      </w:r>
      <w:r w:rsidRPr="58E9C416">
        <w:rPr>
          <w:rFonts w:eastAsia="Arial" w:cs="Arial"/>
          <w:color w:val="000000" w:themeColor="text1"/>
          <w:szCs w:val="24"/>
        </w:rPr>
        <w:t xml:space="preserve"> a commitment to bring forward Community Wealth Building legislation within this Parliamentary session.</w:t>
      </w:r>
    </w:p>
    <w:p w14:paraId="22489BBB" w14:textId="2B13D872" w:rsidR="58E9C416" w:rsidRDefault="58E9C416" w:rsidP="58E9C416">
      <w:pPr>
        <w:rPr>
          <w:b/>
          <w:bCs/>
        </w:rPr>
      </w:pPr>
    </w:p>
    <w:p w14:paraId="1E352664" w14:textId="651EBE3E" w:rsidR="58E9C416" w:rsidRDefault="58E9C416" w:rsidP="58E9C416"/>
    <w:p w14:paraId="662090D3" w14:textId="362A7A3F" w:rsidR="29D4C27C" w:rsidRDefault="29D4C27C">
      <w:r>
        <w:br w:type="page"/>
      </w:r>
    </w:p>
    <w:p w14:paraId="279B05AC" w14:textId="13AB31B9" w:rsidR="20C499CB" w:rsidRPr="00DD742B" w:rsidRDefault="006440D4" w:rsidP="00DD742B">
      <w:pPr>
        <w:pStyle w:val="Heading1"/>
        <w:numPr>
          <w:ilvl w:val="0"/>
          <w:numId w:val="0"/>
        </w:numPr>
        <w:rPr>
          <w:rStyle w:val="Hyperlink"/>
          <w:rFonts w:cs="Arial"/>
          <w:b/>
          <w:bCs/>
          <w:color w:val="auto"/>
          <w:sz w:val="32"/>
          <w:szCs w:val="32"/>
          <w:u w:val="none"/>
        </w:rPr>
      </w:pPr>
      <w:bookmarkStart w:id="8" w:name="_Toc7473363"/>
      <w:r>
        <w:rPr>
          <w:rStyle w:val="Hyperlink"/>
          <w:rFonts w:cs="Arial"/>
          <w:b/>
          <w:bCs/>
          <w:color w:val="auto"/>
          <w:sz w:val="32"/>
          <w:szCs w:val="32"/>
          <w:u w:val="none"/>
        </w:rPr>
        <w:lastRenderedPageBreak/>
        <w:t>Press</w:t>
      </w:r>
      <w:r w:rsidR="008F0410">
        <w:rPr>
          <w:rStyle w:val="Hyperlink"/>
          <w:rFonts w:cs="Arial"/>
          <w:b/>
          <w:bCs/>
          <w:color w:val="auto"/>
          <w:sz w:val="32"/>
          <w:szCs w:val="32"/>
          <w:u w:val="none"/>
        </w:rPr>
        <w:t xml:space="preserve"> cuttings</w:t>
      </w:r>
      <w:bookmarkEnd w:id="8"/>
    </w:p>
    <w:p w14:paraId="22691B98" w14:textId="2FB22082" w:rsidR="38D351A1" w:rsidRDefault="38D351A1" w:rsidP="38D351A1">
      <w:pPr>
        <w:rPr>
          <w:b/>
          <w:bCs/>
        </w:rPr>
      </w:pPr>
    </w:p>
    <w:p w14:paraId="4A241094" w14:textId="149EA359" w:rsidR="38D351A1" w:rsidRDefault="04566034" w:rsidP="6110C16A">
      <w:r w:rsidRPr="6110C16A">
        <w:rPr>
          <w:rFonts w:eastAsia="Arial" w:cs="Arial"/>
          <w:b/>
          <w:bCs/>
          <w:szCs w:val="24"/>
        </w:rPr>
        <w:t>Industry</w:t>
      </w:r>
    </w:p>
    <w:p w14:paraId="47DE4845" w14:textId="4264AA3F" w:rsidR="38D351A1" w:rsidRDefault="04566034" w:rsidP="009E042F">
      <w:pPr>
        <w:pStyle w:val="ListParagraph"/>
        <w:numPr>
          <w:ilvl w:val="0"/>
          <w:numId w:val="7"/>
        </w:numPr>
        <w:rPr>
          <w:rFonts w:eastAsia="Arial" w:cs="Arial"/>
          <w:color w:val="0563C1"/>
          <w:szCs w:val="24"/>
          <w:u w:val="single"/>
        </w:rPr>
      </w:pPr>
      <w:r w:rsidRPr="6110C16A">
        <w:rPr>
          <w:rFonts w:eastAsia="Arial" w:cs="Arial"/>
          <w:szCs w:val="24"/>
        </w:rPr>
        <w:t xml:space="preserve">Workshop Tackled Aquaculture Challenges in Shetland, News from University of the Highlands and Islands, </w:t>
      </w:r>
      <w:hyperlink r:id="rId41">
        <w:r w:rsidRPr="6110C16A">
          <w:rPr>
            <w:rStyle w:val="Hyperlink"/>
            <w:color w:val="0563C1"/>
          </w:rPr>
          <w:t>link</w:t>
        </w:r>
      </w:hyperlink>
    </w:p>
    <w:p w14:paraId="01521B65" w14:textId="6A2A088A" w:rsidR="38D351A1" w:rsidRDefault="04566034" w:rsidP="009E042F">
      <w:pPr>
        <w:pStyle w:val="ListParagraph"/>
        <w:numPr>
          <w:ilvl w:val="0"/>
          <w:numId w:val="7"/>
        </w:numPr>
        <w:rPr>
          <w:rFonts w:eastAsia="Arial" w:cs="Arial"/>
          <w:color w:val="0563C1"/>
          <w:szCs w:val="24"/>
          <w:u w:val="single"/>
        </w:rPr>
      </w:pPr>
      <w:r w:rsidRPr="6110C16A">
        <w:rPr>
          <w:rFonts w:eastAsia="Arial" w:cs="Arial"/>
          <w:szCs w:val="24"/>
        </w:rPr>
        <w:t xml:space="preserve">Shetland set for its first whisky distillery, BBC News, </w:t>
      </w:r>
      <w:hyperlink r:id="rId42">
        <w:r w:rsidRPr="6110C16A">
          <w:rPr>
            <w:rStyle w:val="Hyperlink"/>
            <w:color w:val="0563C1"/>
          </w:rPr>
          <w:t>link</w:t>
        </w:r>
      </w:hyperlink>
    </w:p>
    <w:p w14:paraId="16653272" w14:textId="5A51B645" w:rsidR="38D351A1" w:rsidRDefault="04566034" w:rsidP="009E042F">
      <w:pPr>
        <w:pStyle w:val="ListParagraph"/>
        <w:numPr>
          <w:ilvl w:val="0"/>
          <w:numId w:val="7"/>
        </w:numPr>
        <w:rPr>
          <w:rFonts w:eastAsia="Arial" w:cs="Arial"/>
          <w:szCs w:val="24"/>
        </w:rPr>
      </w:pPr>
      <w:r w:rsidRPr="6110C16A">
        <w:rPr>
          <w:rFonts w:eastAsia="Arial" w:cs="Arial"/>
          <w:szCs w:val="24"/>
        </w:rPr>
        <w:t xml:space="preserve">Giant underground salmon farm tunnels proposed in Shetland, Ross Hunter, The national, </w:t>
      </w:r>
      <w:hyperlink r:id="rId43">
        <w:r w:rsidRPr="6110C16A">
          <w:rPr>
            <w:rStyle w:val="Hyperlink"/>
            <w:color w:val="0563C1"/>
          </w:rPr>
          <w:t>link</w:t>
        </w:r>
      </w:hyperlink>
      <w:r w:rsidRPr="6110C16A">
        <w:rPr>
          <w:rFonts w:eastAsia="Arial" w:cs="Arial"/>
          <w:szCs w:val="24"/>
        </w:rPr>
        <w:t xml:space="preserve">   </w:t>
      </w:r>
    </w:p>
    <w:p w14:paraId="53530173" w14:textId="0A1A09E2" w:rsidR="38D351A1" w:rsidRDefault="04566034" w:rsidP="009E042F">
      <w:pPr>
        <w:pStyle w:val="ListParagraph"/>
        <w:numPr>
          <w:ilvl w:val="1"/>
          <w:numId w:val="7"/>
        </w:numPr>
        <w:rPr>
          <w:rFonts w:eastAsia="Arial" w:cs="Arial"/>
          <w:color w:val="0563C1"/>
          <w:szCs w:val="24"/>
          <w:u w:val="single"/>
        </w:rPr>
      </w:pPr>
      <w:proofErr w:type="spellStart"/>
      <w:r w:rsidRPr="6110C16A">
        <w:rPr>
          <w:rFonts w:eastAsia="Arial" w:cs="Arial"/>
          <w:szCs w:val="24"/>
        </w:rPr>
        <w:t>Farmingexpert</w:t>
      </w:r>
      <w:proofErr w:type="spellEnd"/>
      <w:r w:rsidRPr="6110C16A">
        <w:rPr>
          <w:rFonts w:eastAsia="Arial" w:cs="Arial"/>
          <w:szCs w:val="24"/>
        </w:rPr>
        <w:t xml:space="preserve"> diagram </w:t>
      </w:r>
      <w:hyperlink r:id="rId44">
        <w:r w:rsidRPr="6110C16A">
          <w:rPr>
            <w:rStyle w:val="Hyperlink"/>
            <w:color w:val="0563C1"/>
          </w:rPr>
          <w:t>Tunnel salmon farmer reveals location of Shetland site (fishfarmingexpert.com)</w:t>
        </w:r>
      </w:hyperlink>
    </w:p>
    <w:p w14:paraId="35F1A31D" w14:textId="6BE46082" w:rsidR="38D351A1" w:rsidRDefault="04566034" w:rsidP="009E042F">
      <w:pPr>
        <w:pStyle w:val="ListParagraph"/>
        <w:numPr>
          <w:ilvl w:val="0"/>
          <w:numId w:val="7"/>
        </w:numPr>
        <w:rPr>
          <w:rFonts w:eastAsia="Arial" w:cs="Arial"/>
          <w:color w:val="0563C1"/>
          <w:szCs w:val="24"/>
          <w:u w:val="single"/>
        </w:rPr>
      </w:pPr>
      <w:proofErr w:type="spellStart"/>
      <w:r w:rsidRPr="6110C16A">
        <w:rPr>
          <w:rFonts w:eastAsia="Arial" w:cs="Arial"/>
          <w:szCs w:val="24"/>
        </w:rPr>
        <w:t>UHI</w:t>
      </w:r>
      <w:proofErr w:type="spellEnd"/>
      <w:r w:rsidRPr="6110C16A">
        <w:rPr>
          <w:rFonts w:eastAsia="Arial" w:cs="Arial"/>
          <w:szCs w:val="24"/>
        </w:rPr>
        <w:t xml:space="preserve"> launches cutting-edge Centre for Sustainable Seafood in Shetland, News from University of the Highlands and Islands, </w:t>
      </w:r>
      <w:hyperlink r:id="rId45">
        <w:r w:rsidRPr="6110C16A">
          <w:rPr>
            <w:rStyle w:val="Hyperlink"/>
            <w:color w:val="0563C1"/>
          </w:rPr>
          <w:t>link</w:t>
        </w:r>
      </w:hyperlink>
    </w:p>
    <w:p w14:paraId="545D700D" w14:textId="006C64F4" w:rsidR="38D351A1" w:rsidRDefault="04566034" w:rsidP="009E042F">
      <w:pPr>
        <w:pStyle w:val="ListParagraph"/>
        <w:numPr>
          <w:ilvl w:val="0"/>
          <w:numId w:val="7"/>
        </w:numPr>
        <w:rPr>
          <w:rFonts w:eastAsia="Arial" w:cs="Arial"/>
          <w:color w:val="0563C1"/>
          <w:szCs w:val="24"/>
          <w:u w:val="single"/>
        </w:rPr>
      </w:pPr>
      <w:r w:rsidRPr="6110C16A">
        <w:rPr>
          <w:rFonts w:eastAsia="Arial" w:cs="Arial"/>
          <w:szCs w:val="24"/>
        </w:rPr>
        <w:t xml:space="preserve">Seafood industry determined to take the lead on sustainability narrative, Hans J </w:t>
      </w:r>
      <w:proofErr w:type="spellStart"/>
      <w:r w:rsidRPr="6110C16A">
        <w:rPr>
          <w:rFonts w:eastAsia="Arial" w:cs="Arial"/>
          <w:szCs w:val="24"/>
        </w:rPr>
        <w:t>Marter,Shetland</w:t>
      </w:r>
      <w:proofErr w:type="spellEnd"/>
      <w:r w:rsidRPr="6110C16A">
        <w:rPr>
          <w:rFonts w:eastAsia="Arial" w:cs="Arial"/>
          <w:szCs w:val="24"/>
        </w:rPr>
        <w:t xml:space="preserve"> News, </w:t>
      </w:r>
      <w:hyperlink r:id="rId46">
        <w:r w:rsidRPr="6110C16A">
          <w:rPr>
            <w:rStyle w:val="Hyperlink"/>
            <w:color w:val="0563C1"/>
          </w:rPr>
          <w:t>link</w:t>
        </w:r>
      </w:hyperlink>
    </w:p>
    <w:p w14:paraId="4915B045" w14:textId="4653EDC7" w:rsidR="38D351A1" w:rsidRDefault="04566034" w:rsidP="6110C16A">
      <w:r w:rsidRPr="6110C16A">
        <w:rPr>
          <w:rFonts w:eastAsia="Arial" w:cs="Arial"/>
          <w:b/>
          <w:bCs/>
          <w:szCs w:val="24"/>
        </w:rPr>
        <w:t xml:space="preserve"> </w:t>
      </w:r>
    </w:p>
    <w:p w14:paraId="6D9194D0" w14:textId="66B207E2" w:rsidR="38D351A1" w:rsidRDefault="04566034" w:rsidP="6110C16A">
      <w:r w:rsidRPr="6110C16A">
        <w:rPr>
          <w:rFonts w:eastAsia="Arial" w:cs="Arial"/>
          <w:b/>
          <w:bCs/>
          <w:szCs w:val="24"/>
        </w:rPr>
        <w:t>Jobs/skills</w:t>
      </w:r>
    </w:p>
    <w:p w14:paraId="44EF42B1" w14:textId="1948A019"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Workers at Shetland’s Sullom </w:t>
      </w:r>
      <w:proofErr w:type="spellStart"/>
      <w:r w:rsidRPr="6110C16A">
        <w:rPr>
          <w:rFonts w:eastAsia="Arial" w:cs="Arial"/>
          <w:szCs w:val="24"/>
        </w:rPr>
        <w:t>Voe</w:t>
      </w:r>
      <w:proofErr w:type="spellEnd"/>
      <w:r w:rsidRPr="6110C16A">
        <w:rPr>
          <w:rFonts w:eastAsia="Arial" w:cs="Arial"/>
          <w:szCs w:val="24"/>
        </w:rPr>
        <w:t xml:space="preserve"> terminal set for strike action, Matthew Perry, Energy Voice, </w:t>
      </w:r>
      <w:hyperlink r:id="rId47">
        <w:r w:rsidRPr="6110C16A">
          <w:rPr>
            <w:rStyle w:val="Hyperlink"/>
            <w:color w:val="0563C1"/>
          </w:rPr>
          <w:t>link</w:t>
        </w:r>
      </w:hyperlink>
    </w:p>
    <w:p w14:paraId="3C98FF16" w14:textId="70B8125B"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Shetland Oil and Gas workers to strike, Morning Star, </w:t>
      </w:r>
      <w:hyperlink r:id="rId48">
        <w:r w:rsidRPr="6110C16A">
          <w:rPr>
            <w:rStyle w:val="Hyperlink"/>
            <w:color w:val="0563C1"/>
          </w:rPr>
          <w:t>link</w:t>
        </w:r>
      </w:hyperlink>
    </w:p>
    <w:p w14:paraId="75D5FD47" w14:textId="01A9DF5C"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Mobile heat pump training unit arrives in Shetland, Project Scotland, </w:t>
      </w:r>
      <w:hyperlink r:id="rId49">
        <w:r w:rsidRPr="6110C16A">
          <w:rPr>
            <w:rStyle w:val="Hyperlink"/>
            <w:color w:val="0563C1"/>
          </w:rPr>
          <w:t>link</w:t>
        </w:r>
      </w:hyperlink>
    </w:p>
    <w:p w14:paraId="79F52C9F" w14:textId="3BCB2925" w:rsidR="38D351A1" w:rsidRPr="00BB5C8E" w:rsidRDefault="04566034" w:rsidP="009E042F">
      <w:pPr>
        <w:pStyle w:val="ListParagraph"/>
        <w:numPr>
          <w:ilvl w:val="0"/>
          <w:numId w:val="6"/>
        </w:numPr>
        <w:rPr>
          <w:rStyle w:val="Hyperlink"/>
          <w:rFonts w:eastAsia="Arial" w:cs="Arial"/>
          <w:color w:val="0563C1"/>
          <w:szCs w:val="24"/>
        </w:rPr>
      </w:pPr>
      <w:r w:rsidRPr="6110C16A">
        <w:rPr>
          <w:rFonts w:eastAsia="Arial" w:cs="Arial"/>
          <w:szCs w:val="24"/>
        </w:rPr>
        <w:t xml:space="preserve">HSE blasts Diamond for poor procedures ahead of incident at BP field, Michael Behr, </w:t>
      </w:r>
      <w:proofErr w:type="spellStart"/>
      <w:r w:rsidRPr="6110C16A">
        <w:rPr>
          <w:rFonts w:eastAsia="Arial" w:cs="Arial"/>
          <w:szCs w:val="24"/>
        </w:rPr>
        <w:t>EnergyVoice</w:t>
      </w:r>
      <w:proofErr w:type="spellEnd"/>
      <w:r w:rsidRPr="6110C16A">
        <w:rPr>
          <w:rFonts w:eastAsia="Arial" w:cs="Arial"/>
          <w:szCs w:val="24"/>
        </w:rPr>
        <w:t xml:space="preserve">, </w:t>
      </w:r>
      <w:hyperlink r:id="rId50">
        <w:r w:rsidRPr="6110C16A">
          <w:rPr>
            <w:rStyle w:val="Hyperlink"/>
            <w:color w:val="0563C1"/>
          </w:rPr>
          <w:t>link</w:t>
        </w:r>
      </w:hyperlink>
    </w:p>
    <w:p w14:paraId="516219F1" w14:textId="77777777" w:rsidR="00BB5C8E" w:rsidRDefault="00BB5C8E" w:rsidP="00BB5C8E">
      <w:pPr>
        <w:pStyle w:val="ListParagraph"/>
        <w:numPr>
          <w:ilvl w:val="0"/>
          <w:numId w:val="6"/>
        </w:numPr>
        <w:rPr>
          <w:rFonts w:eastAsia="Arial" w:cs="Arial"/>
          <w:szCs w:val="24"/>
        </w:rPr>
      </w:pPr>
      <w:r w:rsidRPr="00251FBF">
        <w:rPr>
          <w:rFonts w:eastAsia="Arial" w:cs="Arial"/>
          <w:szCs w:val="24"/>
        </w:rPr>
        <w:t xml:space="preserve">Financially troubled </w:t>
      </w:r>
      <w:proofErr w:type="spellStart"/>
      <w:r w:rsidRPr="00251FBF">
        <w:rPr>
          <w:rFonts w:eastAsia="Arial" w:cs="Arial"/>
          <w:szCs w:val="24"/>
        </w:rPr>
        <w:t>UHI</w:t>
      </w:r>
      <w:proofErr w:type="spellEnd"/>
      <w:r w:rsidRPr="00251FBF">
        <w:rPr>
          <w:rFonts w:eastAsia="Arial" w:cs="Arial"/>
          <w:szCs w:val="24"/>
        </w:rPr>
        <w:t xml:space="preserve"> Shetland sets out strategy to close Lerwick campus</w:t>
      </w:r>
      <w:r>
        <w:rPr>
          <w:rFonts w:eastAsia="Arial" w:cs="Arial"/>
          <w:szCs w:val="24"/>
        </w:rPr>
        <w:t xml:space="preserve">, Shetland Times, </w:t>
      </w:r>
      <w:hyperlink r:id="rId51" w:history="1">
        <w:r w:rsidRPr="00F93FF6">
          <w:rPr>
            <w:rStyle w:val="Hyperlink"/>
            <w:rFonts w:eastAsia="Arial" w:cs="Arial"/>
            <w:szCs w:val="24"/>
          </w:rPr>
          <w:t>link</w:t>
        </w:r>
      </w:hyperlink>
    </w:p>
    <w:p w14:paraId="67320A2D" w14:textId="31021DC5" w:rsidR="004C1392" w:rsidRPr="00251FBF" w:rsidRDefault="004C1392" w:rsidP="00BB5C8E">
      <w:pPr>
        <w:pStyle w:val="ListParagraph"/>
        <w:numPr>
          <w:ilvl w:val="0"/>
          <w:numId w:val="6"/>
        </w:numPr>
        <w:rPr>
          <w:rFonts w:eastAsia="Arial" w:cs="Arial"/>
          <w:szCs w:val="24"/>
        </w:rPr>
      </w:pPr>
      <w:r w:rsidRPr="004C1392">
        <w:rPr>
          <w:rFonts w:eastAsia="Arial" w:cs="Arial"/>
          <w:szCs w:val="24"/>
        </w:rPr>
        <w:t>Helicopter crews strike in national dispute</w:t>
      </w:r>
      <w:r>
        <w:rPr>
          <w:rFonts w:eastAsia="Arial" w:cs="Arial"/>
          <w:szCs w:val="24"/>
        </w:rPr>
        <w:t xml:space="preserve">, </w:t>
      </w:r>
      <w:r w:rsidR="006920CE">
        <w:rPr>
          <w:rFonts w:eastAsia="Arial" w:cs="Arial"/>
          <w:szCs w:val="24"/>
        </w:rPr>
        <w:t xml:space="preserve">Chris Cope, Shetland News, </w:t>
      </w:r>
      <w:hyperlink r:id="rId52" w:history="1">
        <w:r w:rsidR="006920CE" w:rsidRPr="00C1031F">
          <w:rPr>
            <w:rStyle w:val="Hyperlink"/>
            <w:rFonts w:eastAsia="Arial" w:cs="Arial"/>
            <w:szCs w:val="24"/>
          </w:rPr>
          <w:t>link</w:t>
        </w:r>
      </w:hyperlink>
    </w:p>
    <w:p w14:paraId="58D81801" w14:textId="77777777" w:rsidR="00BB5C8E" w:rsidRDefault="00BB5C8E" w:rsidP="00BB5C8E">
      <w:pPr>
        <w:pStyle w:val="ListParagraph"/>
        <w:rPr>
          <w:rFonts w:eastAsia="Arial" w:cs="Arial"/>
          <w:color w:val="0563C1"/>
          <w:szCs w:val="24"/>
          <w:u w:val="single"/>
        </w:rPr>
      </w:pPr>
    </w:p>
    <w:p w14:paraId="1B207402" w14:textId="49F912FD" w:rsidR="38D351A1" w:rsidRDefault="04566034" w:rsidP="6110C16A">
      <w:r w:rsidRPr="6110C16A">
        <w:rPr>
          <w:rFonts w:eastAsia="Arial" w:cs="Arial"/>
          <w:szCs w:val="24"/>
        </w:rPr>
        <w:t xml:space="preserve"> </w:t>
      </w:r>
    </w:p>
    <w:p w14:paraId="3A2964DC" w14:textId="562504CF" w:rsidR="38D351A1" w:rsidRPr="00114132" w:rsidRDefault="04566034" w:rsidP="00114132">
      <w:r w:rsidRPr="6110C16A">
        <w:rPr>
          <w:rFonts w:eastAsia="Arial" w:cs="Arial"/>
          <w:b/>
          <w:bCs/>
          <w:szCs w:val="24"/>
        </w:rPr>
        <w:t>Energy</w:t>
      </w:r>
    </w:p>
    <w:p w14:paraId="24D1E6A8" w14:textId="06884728"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Highland Fuels opens Shetland’s first renewable diesel pump, Hans J Marer, Shetland News, </w:t>
      </w:r>
      <w:hyperlink r:id="rId53">
        <w:r w:rsidRPr="6110C16A">
          <w:rPr>
            <w:rStyle w:val="Hyperlink"/>
            <w:color w:val="0563C1"/>
          </w:rPr>
          <w:t>link</w:t>
        </w:r>
      </w:hyperlink>
    </w:p>
    <w:p w14:paraId="2D700D09" w14:textId="33C55A0A"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Triangle Energy eyes West of Shetland deal with Shell, Allister Thomas, Energy Voice, </w:t>
      </w:r>
      <w:hyperlink r:id="rId54">
        <w:r w:rsidRPr="6110C16A">
          <w:rPr>
            <w:rStyle w:val="Hyperlink"/>
            <w:color w:val="0563C1"/>
          </w:rPr>
          <w:t>link</w:t>
        </w:r>
      </w:hyperlink>
    </w:p>
    <w:p w14:paraId="755E5658" w14:textId="388702DA" w:rsidR="38D351A1" w:rsidRDefault="04566034" w:rsidP="009E042F">
      <w:pPr>
        <w:pStyle w:val="ListParagraph"/>
        <w:numPr>
          <w:ilvl w:val="0"/>
          <w:numId w:val="6"/>
        </w:numPr>
        <w:rPr>
          <w:rFonts w:eastAsia="Arial" w:cs="Arial"/>
          <w:color w:val="0563C1"/>
          <w:szCs w:val="24"/>
          <w:u w:val="single"/>
        </w:rPr>
      </w:pPr>
      <w:r w:rsidRPr="6110C16A">
        <w:rPr>
          <w:rFonts w:eastAsia="Arial" w:cs="Arial"/>
          <w:szCs w:val="24"/>
        </w:rPr>
        <w:t xml:space="preserve">Wind farm mast… Shetland News, </w:t>
      </w:r>
      <w:hyperlink r:id="rId55">
        <w:r w:rsidRPr="6110C16A">
          <w:rPr>
            <w:rStyle w:val="Hyperlink"/>
            <w:color w:val="0563C1"/>
          </w:rPr>
          <w:t>link</w:t>
        </w:r>
      </w:hyperlink>
    </w:p>
    <w:p w14:paraId="54F55059" w14:textId="096ED97B" w:rsidR="38D351A1" w:rsidRPr="00DA18CD" w:rsidRDefault="04566034" w:rsidP="009E042F">
      <w:pPr>
        <w:pStyle w:val="ListParagraph"/>
        <w:numPr>
          <w:ilvl w:val="0"/>
          <w:numId w:val="6"/>
        </w:numPr>
        <w:rPr>
          <w:rStyle w:val="Hyperlink"/>
          <w:rFonts w:eastAsia="Arial" w:cs="Arial"/>
          <w:color w:val="0563C1"/>
          <w:szCs w:val="24"/>
        </w:rPr>
      </w:pPr>
      <w:r w:rsidRPr="6110C16A">
        <w:rPr>
          <w:rFonts w:eastAsia="Arial" w:cs="Arial"/>
          <w:szCs w:val="24"/>
        </w:rPr>
        <w:t xml:space="preserve">SSE withdraws application to close road for over two months, Chloe </w:t>
      </w:r>
      <w:proofErr w:type="spellStart"/>
      <w:r w:rsidRPr="6110C16A">
        <w:rPr>
          <w:rFonts w:eastAsia="Arial" w:cs="Arial"/>
          <w:szCs w:val="24"/>
        </w:rPr>
        <w:t>Irivine</w:t>
      </w:r>
      <w:proofErr w:type="spellEnd"/>
      <w:r w:rsidRPr="6110C16A">
        <w:rPr>
          <w:rFonts w:eastAsia="Arial" w:cs="Arial"/>
          <w:szCs w:val="24"/>
        </w:rPr>
        <w:t xml:space="preserve">, Shetland Times, </w:t>
      </w:r>
      <w:hyperlink r:id="rId56">
        <w:r w:rsidRPr="6110C16A">
          <w:rPr>
            <w:rStyle w:val="Hyperlink"/>
            <w:color w:val="0563C1"/>
          </w:rPr>
          <w:t>link</w:t>
        </w:r>
      </w:hyperlink>
    </w:p>
    <w:p w14:paraId="1225F7F1" w14:textId="6E714472" w:rsidR="00DA18CD" w:rsidRDefault="00DA18CD" w:rsidP="009E042F">
      <w:pPr>
        <w:pStyle w:val="ListParagraph"/>
        <w:numPr>
          <w:ilvl w:val="0"/>
          <w:numId w:val="6"/>
        </w:numPr>
        <w:rPr>
          <w:rFonts w:eastAsia="Arial" w:cs="Arial"/>
          <w:szCs w:val="24"/>
        </w:rPr>
      </w:pPr>
      <w:r w:rsidRPr="00DA18CD">
        <w:rPr>
          <w:rFonts w:eastAsia="Arial" w:cs="Arial"/>
          <w:szCs w:val="24"/>
        </w:rPr>
        <w:t xml:space="preserve">Welcome to </w:t>
      </w:r>
      <w:proofErr w:type="spellStart"/>
      <w:r w:rsidRPr="00DA18CD">
        <w:rPr>
          <w:rFonts w:eastAsia="Arial" w:cs="Arial"/>
          <w:szCs w:val="24"/>
        </w:rPr>
        <w:t>Turbineland</w:t>
      </w:r>
      <w:proofErr w:type="spellEnd"/>
      <w:r>
        <w:rPr>
          <w:rFonts w:eastAsia="Arial" w:cs="Arial"/>
          <w:szCs w:val="24"/>
        </w:rPr>
        <w:t xml:space="preserve">, </w:t>
      </w:r>
      <w:r w:rsidR="005A475F">
        <w:rPr>
          <w:rFonts w:eastAsia="Arial" w:cs="Arial"/>
          <w:szCs w:val="24"/>
        </w:rPr>
        <w:t xml:space="preserve">Shetland News, </w:t>
      </w:r>
      <w:hyperlink r:id="rId57" w:history="1">
        <w:r w:rsidR="005A475F" w:rsidRPr="004049EE">
          <w:rPr>
            <w:rStyle w:val="Hyperlink"/>
            <w:rFonts w:eastAsia="Arial" w:cs="Arial"/>
            <w:szCs w:val="24"/>
          </w:rPr>
          <w:t>link</w:t>
        </w:r>
      </w:hyperlink>
    </w:p>
    <w:p w14:paraId="30F2D2CD" w14:textId="07087B6F" w:rsidR="00126B94" w:rsidRPr="0058528A" w:rsidRDefault="00126B94" w:rsidP="009E042F">
      <w:pPr>
        <w:pStyle w:val="ListParagraph"/>
        <w:numPr>
          <w:ilvl w:val="0"/>
          <w:numId w:val="6"/>
        </w:numPr>
        <w:rPr>
          <w:rStyle w:val="Hyperlink"/>
          <w:rFonts w:eastAsia="Arial" w:cs="Arial"/>
          <w:color w:val="auto"/>
          <w:szCs w:val="24"/>
          <w:u w:val="none"/>
        </w:rPr>
      </w:pPr>
      <w:r w:rsidRPr="00126B94">
        <w:rPr>
          <w:rFonts w:eastAsia="Arial" w:cs="Arial"/>
          <w:szCs w:val="24"/>
        </w:rPr>
        <w:t>Viking landslide damage reinstated as wind farm opponents voice concern</w:t>
      </w:r>
      <w:r>
        <w:rPr>
          <w:rFonts w:eastAsia="Arial" w:cs="Arial"/>
          <w:szCs w:val="24"/>
        </w:rPr>
        <w:t xml:space="preserve">, Hans J Marter, Shetland News, </w:t>
      </w:r>
      <w:hyperlink r:id="rId58" w:history="1">
        <w:r w:rsidRPr="00114132">
          <w:rPr>
            <w:rStyle w:val="Hyperlink"/>
            <w:rFonts w:eastAsia="Arial" w:cs="Arial"/>
            <w:szCs w:val="24"/>
          </w:rPr>
          <w:t>link</w:t>
        </w:r>
      </w:hyperlink>
    </w:p>
    <w:p w14:paraId="03D989F4" w14:textId="4A208003" w:rsidR="0058528A" w:rsidRDefault="0058528A" w:rsidP="009E042F">
      <w:pPr>
        <w:pStyle w:val="ListParagraph"/>
        <w:numPr>
          <w:ilvl w:val="0"/>
          <w:numId w:val="6"/>
        </w:numPr>
        <w:rPr>
          <w:rFonts w:eastAsia="Arial" w:cs="Arial"/>
          <w:szCs w:val="24"/>
        </w:rPr>
      </w:pPr>
      <w:r w:rsidRPr="0058528A">
        <w:rPr>
          <w:rFonts w:eastAsia="Arial" w:cs="Arial"/>
          <w:szCs w:val="24"/>
        </w:rPr>
        <w:t>“The UK’s privatised energy system isn’t delivering for Orkney and Shetland.”</w:t>
      </w:r>
      <w:r w:rsidR="00217879">
        <w:rPr>
          <w:rFonts w:eastAsia="Arial" w:cs="Arial"/>
          <w:szCs w:val="24"/>
        </w:rPr>
        <w:t xml:space="preserve">, The Orkney News, </w:t>
      </w:r>
      <w:hyperlink r:id="rId59" w:history="1">
        <w:r w:rsidR="00217879" w:rsidRPr="0022615E">
          <w:rPr>
            <w:rStyle w:val="Hyperlink"/>
            <w:rFonts w:eastAsia="Arial" w:cs="Arial"/>
            <w:szCs w:val="24"/>
          </w:rPr>
          <w:t>link</w:t>
        </w:r>
      </w:hyperlink>
    </w:p>
    <w:p w14:paraId="3175E384" w14:textId="564801B4" w:rsidR="0083789E" w:rsidRPr="00DA18CD" w:rsidRDefault="0083789E" w:rsidP="009E042F">
      <w:pPr>
        <w:pStyle w:val="ListParagraph"/>
        <w:numPr>
          <w:ilvl w:val="0"/>
          <w:numId w:val="6"/>
        </w:numPr>
        <w:rPr>
          <w:rFonts w:eastAsia="Arial" w:cs="Arial"/>
          <w:szCs w:val="24"/>
        </w:rPr>
      </w:pPr>
      <w:r w:rsidRPr="0083789E">
        <w:rPr>
          <w:rFonts w:eastAsia="Arial" w:cs="Arial"/>
          <w:szCs w:val="24"/>
        </w:rPr>
        <w:t xml:space="preserve">SSE admits cable testing caused </w:t>
      </w:r>
      <w:proofErr w:type="spellStart"/>
      <w:r w:rsidRPr="0083789E">
        <w:rPr>
          <w:rFonts w:eastAsia="Arial" w:cs="Arial"/>
          <w:szCs w:val="24"/>
        </w:rPr>
        <w:t>Girlsta</w:t>
      </w:r>
      <w:proofErr w:type="spellEnd"/>
      <w:r w:rsidRPr="0083789E">
        <w:rPr>
          <w:rFonts w:eastAsia="Arial" w:cs="Arial"/>
          <w:szCs w:val="24"/>
        </w:rPr>
        <w:t xml:space="preserve"> fire</w:t>
      </w:r>
      <w:r>
        <w:rPr>
          <w:rFonts w:eastAsia="Arial" w:cs="Arial"/>
          <w:szCs w:val="24"/>
        </w:rPr>
        <w:t xml:space="preserve">, Chole Irvine, Shetland Times, </w:t>
      </w:r>
      <w:hyperlink r:id="rId60" w:history="1">
        <w:r w:rsidRPr="00BB5C8E">
          <w:rPr>
            <w:rStyle w:val="Hyperlink"/>
            <w:rFonts w:eastAsia="Arial" w:cs="Arial"/>
            <w:szCs w:val="24"/>
          </w:rPr>
          <w:t>link</w:t>
        </w:r>
      </w:hyperlink>
    </w:p>
    <w:p w14:paraId="636FA08E" w14:textId="6A908D7D" w:rsidR="38D351A1" w:rsidRDefault="04566034" w:rsidP="6110C16A">
      <w:r w:rsidRPr="6110C16A">
        <w:rPr>
          <w:rFonts w:eastAsia="Arial" w:cs="Arial"/>
          <w:szCs w:val="24"/>
        </w:rPr>
        <w:t xml:space="preserve"> </w:t>
      </w:r>
    </w:p>
    <w:p w14:paraId="4C929A8C" w14:textId="25974D74" w:rsidR="38D351A1" w:rsidRDefault="04566034" w:rsidP="6110C16A">
      <w:r w:rsidRPr="6110C16A">
        <w:rPr>
          <w:rFonts w:eastAsia="Arial" w:cs="Arial"/>
          <w:b/>
          <w:bCs/>
          <w:szCs w:val="24"/>
        </w:rPr>
        <w:t>Built Environment</w:t>
      </w:r>
    </w:p>
    <w:p w14:paraId="5C6E7AC3" w14:textId="0AEBF09C"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 xml:space="preserve">Shetland spaceport closer to vertical launch after gaining crucial licence, Tom Pashby, New Civil Engineer, </w:t>
      </w:r>
      <w:hyperlink r:id="rId61">
        <w:r w:rsidRPr="6110C16A">
          <w:rPr>
            <w:rStyle w:val="Hyperlink"/>
            <w:color w:val="0563C1"/>
          </w:rPr>
          <w:t>link</w:t>
        </w:r>
      </w:hyperlink>
    </w:p>
    <w:p w14:paraId="7F3101D6" w14:textId="1D9B78AC"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 xml:space="preserve">Carmichael says tunnels are fair price for Shetland hosting </w:t>
      </w:r>
      <w:proofErr w:type="spellStart"/>
      <w:r w:rsidRPr="6110C16A">
        <w:rPr>
          <w:rFonts w:eastAsia="Arial" w:cs="Arial"/>
          <w:szCs w:val="24"/>
        </w:rPr>
        <w:t>SaxaVord</w:t>
      </w:r>
      <w:proofErr w:type="spellEnd"/>
      <w:r w:rsidRPr="6110C16A">
        <w:rPr>
          <w:rFonts w:eastAsia="Arial" w:cs="Arial"/>
          <w:szCs w:val="24"/>
        </w:rPr>
        <w:t xml:space="preserve"> space centre, Shetland News, </w:t>
      </w:r>
      <w:hyperlink r:id="rId62">
        <w:r w:rsidRPr="6110C16A">
          <w:rPr>
            <w:rStyle w:val="Hyperlink"/>
            <w:color w:val="0563C1"/>
          </w:rPr>
          <w:t>link</w:t>
        </w:r>
      </w:hyperlink>
    </w:p>
    <w:p w14:paraId="698AF29C" w14:textId="34B1A46D"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lastRenderedPageBreak/>
        <w:t xml:space="preserve">Shetland Islands Council hails successful ‘Future Housing’ event, Shetland Housing News, </w:t>
      </w:r>
      <w:hyperlink r:id="rId63">
        <w:r w:rsidRPr="6110C16A">
          <w:rPr>
            <w:rStyle w:val="Hyperlink"/>
            <w:color w:val="0563C1"/>
          </w:rPr>
          <w:t>link</w:t>
        </w:r>
      </w:hyperlink>
    </w:p>
    <w:p w14:paraId="50667838" w14:textId="7308E894"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Construction sector invited to share in £</w:t>
      </w:r>
      <w:proofErr w:type="spellStart"/>
      <w:r w:rsidRPr="6110C16A">
        <w:rPr>
          <w:rFonts w:eastAsia="Arial" w:cs="Arial"/>
          <w:szCs w:val="24"/>
        </w:rPr>
        <w:t>180m</w:t>
      </w:r>
      <w:proofErr w:type="spellEnd"/>
      <w:r w:rsidRPr="6110C16A">
        <w:rPr>
          <w:rFonts w:eastAsia="Arial" w:cs="Arial"/>
          <w:szCs w:val="24"/>
        </w:rPr>
        <w:t xml:space="preserve"> housing bonanza, Shetland Times, l</w:t>
      </w:r>
      <w:hyperlink r:id="rId64">
        <w:r w:rsidRPr="6110C16A">
          <w:rPr>
            <w:rStyle w:val="Hyperlink"/>
            <w:color w:val="0563C1"/>
          </w:rPr>
          <w:t>ink</w:t>
        </w:r>
      </w:hyperlink>
    </w:p>
    <w:p w14:paraId="7174A98F" w14:textId="4B419699"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 xml:space="preserve">Event highlights importance of housing to Shetland’s construction sector, Project Scotland, </w:t>
      </w:r>
      <w:hyperlink r:id="rId65">
        <w:r w:rsidRPr="6110C16A">
          <w:rPr>
            <w:rStyle w:val="Hyperlink"/>
            <w:color w:val="0563C1"/>
          </w:rPr>
          <w:t>link</w:t>
        </w:r>
      </w:hyperlink>
    </w:p>
    <w:p w14:paraId="2D147218" w14:textId="1ED5EEE0"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Shetland construction firm transitions to employee-owned business, Scottish Construction News,</w:t>
      </w:r>
      <w:hyperlink r:id="rId66">
        <w:r w:rsidRPr="6110C16A">
          <w:rPr>
            <w:rStyle w:val="Hyperlink"/>
            <w:color w:val="0563C1"/>
          </w:rPr>
          <w:t xml:space="preserve"> link</w:t>
        </w:r>
      </w:hyperlink>
    </w:p>
    <w:p w14:paraId="55F1273A" w14:textId="4BA2E1D1"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 xml:space="preserve">HIGHLANDS and Islands MSP Jamie Halcro Johnston has lodged a parliament motion to discuss the role wood burning stoves play in rural and island communities. Shetland News, </w:t>
      </w:r>
      <w:hyperlink r:id="rId67">
        <w:r w:rsidRPr="6110C16A">
          <w:rPr>
            <w:rStyle w:val="Hyperlink"/>
            <w:color w:val="0563C1"/>
          </w:rPr>
          <w:t>link</w:t>
        </w:r>
      </w:hyperlink>
    </w:p>
    <w:p w14:paraId="69D80775" w14:textId="27F1E5D5" w:rsidR="38D351A1" w:rsidRDefault="04566034" w:rsidP="009E042F">
      <w:pPr>
        <w:pStyle w:val="ListParagraph"/>
        <w:numPr>
          <w:ilvl w:val="0"/>
          <w:numId w:val="5"/>
        </w:numPr>
        <w:rPr>
          <w:rFonts w:eastAsia="Arial" w:cs="Arial"/>
          <w:color w:val="0563C1"/>
          <w:szCs w:val="24"/>
          <w:u w:val="single"/>
        </w:rPr>
      </w:pPr>
      <w:r w:rsidRPr="6110C16A">
        <w:rPr>
          <w:rFonts w:eastAsia="Arial" w:cs="Arial"/>
          <w:szCs w:val="24"/>
        </w:rPr>
        <w:t xml:space="preserve">Plans for new </w:t>
      </w:r>
      <w:proofErr w:type="spellStart"/>
      <w:r w:rsidRPr="6110C16A">
        <w:rPr>
          <w:rFonts w:eastAsia="Arial" w:cs="Arial"/>
          <w:szCs w:val="24"/>
        </w:rPr>
        <w:t>Eela</w:t>
      </w:r>
      <w:proofErr w:type="spellEnd"/>
      <w:r w:rsidRPr="6110C16A">
        <w:rPr>
          <w:rFonts w:eastAsia="Arial" w:cs="Arial"/>
          <w:szCs w:val="24"/>
        </w:rPr>
        <w:t xml:space="preserve"> Water treatment works, Alistair Munro, Shetland Times, </w:t>
      </w:r>
      <w:hyperlink r:id="rId68">
        <w:r w:rsidRPr="6110C16A">
          <w:rPr>
            <w:rStyle w:val="Hyperlink"/>
            <w:color w:val="0563C1"/>
          </w:rPr>
          <w:t>link</w:t>
        </w:r>
      </w:hyperlink>
    </w:p>
    <w:p w14:paraId="64DF194A" w14:textId="355949E4" w:rsidR="38D351A1" w:rsidRDefault="04566034" w:rsidP="6110C16A">
      <w:r w:rsidRPr="6110C16A">
        <w:rPr>
          <w:rFonts w:eastAsia="Arial" w:cs="Arial"/>
          <w:szCs w:val="24"/>
        </w:rPr>
        <w:t xml:space="preserve"> </w:t>
      </w:r>
    </w:p>
    <w:p w14:paraId="3B9CC6EA" w14:textId="4A77D555" w:rsidR="38D351A1" w:rsidRDefault="04566034" w:rsidP="6110C16A">
      <w:r w:rsidRPr="6110C16A">
        <w:rPr>
          <w:rFonts w:eastAsia="Arial" w:cs="Arial"/>
          <w:b/>
          <w:bCs/>
          <w:szCs w:val="24"/>
        </w:rPr>
        <w:t>Transport</w:t>
      </w:r>
    </w:p>
    <w:p w14:paraId="58D7E929" w14:textId="25BF3785"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Shetland Islands get first-ever car club scheme, Natalie Middleton, </w:t>
      </w:r>
      <w:proofErr w:type="spellStart"/>
      <w:r w:rsidRPr="6110C16A">
        <w:rPr>
          <w:rFonts w:eastAsia="Arial" w:cs="Arial"/>
          <w:szCs w:val="24"/>
        </w:rPr>
        <w:t>fleetworld</w:t>
      </w:r>
      <w:proofErr w:type="spellEnd"/>
      <w:r w:rsidRPr="6110C16A">
        <w:rPr>
          <w:rFonts w:eastAsia="Arial" w:cs="Arial"/>
          <w:szCs w:val="24"/>
        </w:rPr>
        <w:t xml:space="preserve">, </w:t>
      </w:r>
      <w:hyperlink r:id="rId69">
        <w:r w:rsidRPr="6110C16A">
          <w:rPr>
            <w:rStyle w:val="Hyperlink"/>
            <w:color w:val="0563C1"/>
          </w:rPr>
          <w:t>link</w:t>
        </w:r>
      </w:hyperlink>
    </w:p>
    <w:p w14:paraId="27F431D9" w14:textId="3A5A5D6A"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Stantec named preferred bidder for Shetland inter-island connectivity programme, Scottish Construction Now, </w:t>
      </w:r>
      <w:hyperlink r:id="rId70">
        <w:r w:rsidRPr="6110C16A">
          <w:rPr>
            <w:rStyle w:val="Hyperlink"/>
            <w:color w:val="0563C1"/>
          </w:rPr>
          <w:t>link</w:t>
        </w:r>
      </w:hyperlink>
    </w:p>
    <w:p w14:paraId="1EB33765" w14:textId="5887F29F"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Aberdeen low emission zone: motorists arriving by ferry urged to plan ahead, Shetland News, </w:t>
      </w:r>
      <w:hyperlink r:id="rId71">
        <w:r w:rsidRPr="6110C16A">
          <w:rPr>
            <w:rStyle w:val="Hyperlink"/>
            <w:color w:val="0563C1"/>
          </w:rPr>
          <w:t>link</w:t>
        </w:r>
      </w:hyperlink>
    </w:p>
    <w:p w14:paraId="644FDCBA" w14:textId="2DCBEC50"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Loganair removes flights to concentrate on improving isles reliability, Shetland Times, </w:t>
      </w:r>
      <w:hyperlink r:id="rId72">
        <w:r w:rsidRPr="6110C16A">
          <w:rPr>
            <w:rStyle w:val="Hyperlink"/>
            <w:color w:val="0563C1"/>
          </w:rPr>
          <w:t>link</w:t>
        </w:r>
      </w:hyperlink>
    </w:p>
    <w:p w14:paraId="45D39422" w14:textId="7E7BFD8C" w:rsidR="38D351A1" w:rsidRDefault="04566034" w:rsidP="6110C16A">
      <w:r w:rsidRPr="6110C16A">
        <w:rPr>
          <w:rFonts w:eastAsia="Arial" w:cs="Arial"/>
          <w:szCs w:val="24"/>
        </w:rPr>
        <w:t xml:space="preserve"> </w:t>
      </w:r>
    </w:p>
    <w:p w14:paraId="5A7641C7" w14:textId="538AA48D" w:rsidR="38D351A1" w:rsidRDefault="04566034" w:rsidP="6110C16A">
      <w:r w:rsidRPr="6110C16A">
        <w:rPr>
          <w:rFonts w:eastAsia="Arial" w:cs="Arial"/>
          <w:b/>
          <w:bCs/>
          <w:szCs w:val="24"/>
        </w:rPr>
        <w:t>Agriculture and Land Use</w:t>
      </w:r>
    </w:p>
    <w:p w14:paraId="734AE6B3" w14:textId="28771063" w:rsidR="38D351A1" w:rsidRDefault="04566034" w:rsidP="009E042F">
      <w:pPr>
        <w:pStyle w:val="ListParagraph"/>
        <w:numPr>
          <w:ilvl w:val="0"/>
          <w:numId w:val="3"/>
        </w:numPr>
        <w:rPr>
          <w:rFonts w:eastAsia="Arial" w:cs="Arial"/>
          <w:color w:val="0563C1"/>
          <w:szCs w:val="24"/>
          <w:u w:val="single"/>
        </w:rPr>
      </w:pPr>
      <w:r w:rsidRPr="6110C16A">
        <w:rPr>
          <w:rFonts w:eastAsia="Arial" w:cs="Arial"/>
          <w:szCs w:val="24"/>
        </w:rPr>
        <w:t xml:space="preserve">THE SCOTTISH Crofting Foundation has said it is “extremely disappointed” with the lack of ambition in the government’s Good Food Nation Plan, which has been out for consultation, Shetland News, </w:t>
      </w:r>
      <w:hyperlink r:id="rId73">
        <w:r w:rsidRPr="6110C16A">
          <w:rPr>
            <w:rStyle w:val="Hyperlink"/>
            <w:color w:val="0563C1"/>
          </w:rPr>
          <w:t>link</w:t>
        </w:r>
      </w:hyperlink>
    </w:p>
    <w:p w14:paraId="54014D7B" w14:textId="5C8AE5F8" w:rsidR="38D351A1" w:rsidRDefault="04566034" w:rsidP="009E042F">
      <w:pPr>
        <w:pStyle w:val="ListParagraph"/>
        <w:numPr>
          <w:ilvl w:val="0"/>
          <w:numId w:val="3"/>
        </w:numPr>
        <w:rPr>
          <w:rFonts w:eastAsia="Arial" w:cs="Arial"/>
          <w:color w:val="0563C1"/>
          <w:szCs w:val="24"/>
          <w:u w:val="single"/>
        </w:rPr>
      </w:pPr>
      <w:r w:rsidRPr="6110C16A">
        <w:rPr>
          <w:rFonts w:eastAsia="Arial" w:cs="Arial"/>
          <w:szCs w:val="24"/>
        </w:rPr>
        <w:t xml:space="preserve">Cut backs at abattoir as financial pressure grows, Shetland Times, </w:t>
      </w:r>
      <w:hyperlink r:id="rId74">
        <w:r w:rsidRPr="6110C16A">
          <w:rPr>
            <w:rStyle w:val="Hyperlink"/>
            <w:color w:val="0563C1"/>
          </w:rPr>
          <w:t>link</w:t>
        </w:r>
      </w:hyperlink>
    </w:p>
    <w:p w14:paraId="2EB352D8" w14:textId="5FA7DA60" w:rsidR="38D351A1" w:rsidRDefault="04566034" w:rsidP="6110C16A">
      <w:r w:rsidRPr="6110C16A">
        <w:rPr>
          <w:rFonts w:eastAsia="Arial" w:cs="Arial"/>
          <w:b/>
          <w:bCs/>
          <w:szCs w:val="24"/>
        </w:rPr>
        <w:t xml:space="preserve"> </w:t>
      </w:r>
    </w:p>
    <w:p w14:paraId="0D87A8B3" w14:textId="14848E84" w:rsidR="38D351A1" w:rsidRDefault="04566034" w:rsidP="6110C16A">
      <w:r w:rsidRPr="6110C16A">
        <w:rPr>
          <w:rFonts w:eastAsia="Arial" w:cs="Arial"/>
          <w:b/>
          <w:bCs/>
          <w:szCs w:val="24"/>
        </w:rPr>
        <w:t>Environment</w:t>
      </w:r>
    </w:p>
    <w:p w14:paraId="01919FBE" w14:textId="369D1749" w:rsidR="38D351A1" w:rsidRDefault="04566034" w:rsidP="009E042F">
      <w:pPr>
        <w:pStyle w:val="ListParagraph"/>
        <w:numPr>
          <w:ilvl w:val="0"/>
          <w:numId w:val="2"/>
        </w:numPr>
        <w:rPr>
          <w:rFonts w:eastAsia="Arial" w:cs="Arial"/>
          <w:color w:val="0563C1"/>
          <w:szCs w:val="24"/>
          <w:u w:val="single"/>
        </w:rPr>
      </w:pPr>
      <w:r w:rsidRPr="6110C16A">
        <w:rPr>
          <w:rFonts w:eastAsia="Arial" w:cs="Arial"/>
          <w:szCs w:val="24"/>
        </w:rPr>
        <w:t xml:space="preserve">One target is gone, but the duty to achieve net zero remains, Hans J marten, Shetland News, </w:t>
      </w:r>
      <w:hyperlink r:id="rId75">
        <w:r w:rsidRPr="6110C16A">
          <w:rPr>
            <w:rStyle w:val="Hyperlink"/>
            <w:color w:val="0563C1"/>
          </w:rPr>
          <w:t>link</w:t>
        </w:r>
      </w:hyperlink>
    </w:p>
    <w:p w14:paraId="345E47BF" w14:textId="2315F717" w:rsidR="38D351A1" w:rsidRDefault="04566034" w:rsidP="6110C16A">
      <w:pPr>
        <w:ind w:left="720"/>
      </w:pPr>
      <w:r w:rsidRPr="6110C16A">
        <w:rPr>
          <w:rFonts w:eastAsia="Arial" w:cs="Arial"/>
          <w:szCs w:val="24"/>
        </w:rPr>
        <w:t xml:space="preserve"> </w:t>
      </w:r>
    </w:p>
    <w:p w14:paraId="1C1E552C" w14:textId="6137A487" w:rsidR="38D351A1" w:rsidRDefault="04566034" w:rsidP="6110C16A">
      <w:r w:rsidRPr="6110C16A">
        <w:rPr>
          <w:rFonts w:eastAsia="Arial" w:cs="Arial"/>
          <w:b/>
          <w:bCs/>
          <w:szCs w:val="24"/>
        </w:rPr>
        <w:t>Economy</w:t>
      </w:r>
    </w:p>
    <w:p w14:paraId="0ADB0FED" w14:textId="3E6411BC" w:rsidR="38D351A1" w:rsidRDefault="04566034" w:rsidP="009E042F">
      <w:pPr>
        <w:pStyle w:val="ListParagraph"/>
        <w:numPr>
          <w:ilvl w:val="0"/>
          <w:numId w:val="7"/>
        </w:numPr>
        <w:rPr>
          <w:rFonts w:eastAsia="Arial" w:cs="Arial"/>
          <w:color w:val="0563C1"/>
          <w:szCs w:val="24"/>
          <w:u w:val="single"/>
        </w:rPr>
      </w:pPr>
      <w:r w:rsidRPr="6110C16A">
        <w:rPr>
          <w:rFonts w:eastAsia="Arial" w:cs="Arial"/>
          <w:szCs w:val="24"/>
        </w:rPr>
        <w:t>Orkney and Shetland salmon exports rise to £</w:t>
      </w:r>
      <w:proofErr w:type="spellStart"/>
      <w:r w:rsidRPr="6110C16A">
        <w:rPr>
          <w:rFonts w:eastAsia="Arial" w:cs="Arial"/>
          <w:szCs w:val="24"/>
        </w:rPr>
        <w:t>200m</w:t>
      </w:r>
      <w:proofErr w:type="spellEnd"/>
      <w:r w:rsidRPr="6110C16A">
        <w:rPr>
          <w:rFonts w:eastAsia="Arial" w:cs="Arial"/>
          <w:szCs w:val="24"/>
        </w:rPr>
        <w:t xml:space="preserve">, Salmon Scotland, </w:t>
      </w:r>
      <w:hyperlink r:id="rId76">
        <w:r w:rsidRPr="6110C16A">
          <w:rPr>
            <w:rStyle w:val="Hyperlink"/>
            <w:color w:val="0563C1"/>
          </w:rPr>
          <w:t>link</w:t>
        </w:r>
      </w:hyperlink>
    </w:p>
    <w:p w14:paraId="08470A5A" w14:textId="4526A360" w:rsidR="38D351A1" w:rsidRDefault="04566034" w:rsidP="009E042F">
      <w:pPr>
        <w:pStyle w:val="ListParagraph"/>
        <w:numPr>
          <w:ilvl w:val="0"/>
          <w:numId w:val="7"/>
        </w:numPr>
        <w:rPr>
          <w:rFonts w:eastAsia="Arial" w:cs="Arial"/>
          <w:color w:val="0563C1"/>
          <w:szCs w:val="24"/>
          <w:u w:val="single"/>
        </w:rPr>
      </w:pPr>
      <w:r w:rsidRPr="6110C16A">
        <w:rPr>
          <w:rFonts w:eastAsia="Arial" w:cs="Arial"/>
          <w:szCs w:val="24"/>
        </w:rPr>
        <w:t>Shetland salmon exports soar to £</w:t>
      </w:r>
      <w:proofErr w:type="spellStart"/>
      <w:r w:rsidRPr="6110C16A">
        <w:rPr>
          <w:rFonts w:eastAsia="Arial" w:cs="Arial"/>
          <w:szCs w:val="24"/>
        </w:rPr>
        <w:t>135m</w:t>
      </w:r>
      <w:proofErr w:type="spellEnd"/>
      <w:r w:rsidRPr="6110C16A">
        <w:rPr>
          <w:rFonts w:eastAsia="Arial" w:cs="Arial"/>
          <w:szCs w:val="24"/>
        </w:rPr>
        <w:t xml:space="preserve">, Shetland Times, </w:t>
      </w:r>
      <w:hyperlink r:id="rId77">
        <w:r w:rsidRPr="6110C16A">
          <w:rPr>
            <w:rStyle w:val="Hyperlink"/>
            <w:color w:val="0563C1"/>
          </w:rPr>
          <w:t>link</w:t>
        </w:r>
      </w:hyperlink>
    </w:p>
    <w:p w14:paraId="13EA4218" w14:textId="072D1F41" w:rsidR="38D351A1" w:rsidRPr="008C26D4" w:rsidRDefault="04566034" w:rsidP="009E042F">
      <w:pPr>
        <w:pStyle w:val="ListParagraph"/>
        <w:numPr>
          <w:ilvl w:val="0"/>
          <w:numId w:val="2"/>
        </w:numPr>
        <w:rPr>
          <w:rStyle w:val="Hyperlink"/>
          <w:rFonts w:eastAsia="Arial" w:cs="Arial"/>
          <w:color w:val="0563C1"/>
          <w:szCs w:val="24"/>
        </w:rPr>
      </w:pPr>
      <w:r w:rsidRPr="6110C16A">
        <w:rPr>
          <w:rFonts w:eastAsia="Arial" w:cs="Arial"/>
          <w:szCs w:val="24"/>
        </w:rPr>
        <w:t xml:space="preserve">Two cruise ships bring thousands of visitors on sunny May Day, Shetland Times, </w:t>
      </w:r>
      <w:hyperlink r:id="rId78">
        <w:r w:rsidRPr="6110C16A">
          <w:rPr>
            <w:rStyle w:val="Hyperlink"/>
            <w:color w:val="0563C1"/>
          </w:rPr>
          <w:t>link</w:t>
        </w:r>
      </w:hyperlink>
    </w:p>
    <w:p w14:paraId="323DC918" w14:textId="74352C5D" w:rsidR="008C26D4" w:rsidRPr="008C26D4" w:rsidRDefault="008C26D4" w:rsidP="009E042F">
      <w:pPr>
        <w:pStyle w:val="ListParagraph"/>
        <w:numPr>
          <w:ilvl w:val="0"/>
          <w:numId w:val="2"/>
        </w:numPr>
        <w:rPr>
          <w:rFonts w:eastAsia="Arial" w:cs="Arial"/>
          <w:szCs w:val="24"/>
        </w:rPr>
      </w:pPr>
      <w:r>
        <w:rPr>
          <w:rFonts w:eastAsia="Arial" w:cs="Arial"/>
          <w:szCs w:val="24"/>
        </w:rPr>
        <w:t>I</w:t>
      </w:r>
      <w:r w:rsidRPr="008C26D4">
        <w:rPr>
          <w:rFonts w:eastAsia="Arial" w:cs="Arial"/>
          <w:szCs w:val="24"/>
        </w:rPr>
        <w:t>sland councils’ concern at ‘considerably decreased’ value of growth deal</w:t>
      </w:r>
      <w:r>
        <w:rPr>
          <w:rFonts w:eastAsia="Arial" w:cs="Arial"/>
          <w:szCs w:val="24"/>
        </w:rPr>
        <w:t xml:space="preserve">, Chris Cope, </w:t>
      </w:r>
      <w:r w:rsidR="00BF4446">
        <w:rPr>
          <w:rFonts w:eastAsia="Arial" w:cs="Arial"/>
          <w:szCs w:val="24"/>
        </w:rPr>
        <w:t xml:space="preserve">Shetland News, </w:t>
      </w:r>
      <w:hyperlink r:id="rId79" w:history="1">
        <w:r w:rsidR="00BF4446" w:rsidRPr="00761403">
          <w:rPr>
            <w:rStyle w:val="Hyperlink"/>
            <w:rFonts w:eastAsia="Arial" w:cs="Arial"/>
            <w:szCs w:val="24"/>
          </w:rPr>
          <w:t>link</w:t>
        </w:r>
      </w:hyperlink>
    </w:p>
    <w:p w14:paraId="447A0C2E" w14:textId="2E5E08A8" w:rsidR="38D351A1" w:rsidRDefault="04566034" w:rsidP="6110C16A">
      <w:r w:rsidRPr="6110C16A">
        <w:rPr>
          <w:rFonts w:eastAsia="Arial" w:cs="Arial"/>
          <w:szCs w:val="24"/>
        </w:rPr>
        <w:t xml:space="preserve"> </w:t>
      </w:r>
    </w:p>
    <w:p w14:paraId="46DEE448" w14:textId="0427B8B6" w:rsidR="38D351A1" w:rsidRDefault="04566034" w:rsidP="6110C16A">
      <w:r w:rsidRPr="6110C16A">
        <w:rPr>
          <w:rFonts w:eastAsia="Arial" w:cs="Arial"/>
          <w:b/>
          <w:bCs/>
          <w:szCs w:val="24"/>
        </w:rPr>
        <w:t>Social Infrastructure</w:t>
      </w:r>
    </w:p>
    <w:p w14:paraId="01DCBC70" w14:textId="20A4F27C"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What opportunities could AI bring to public services in Shetland? Chris Cope, Shetland News, </w:t>
      </w:r>
      <w:hyperlink r:id="rId80">
        <w:r w:rsidRPr="6110C16A">
          <w:rPr>
            <w:rStyle w:val="Hyperlink"/>
            <w:color w:val="0563C1"/>
          </w:rPr>
          <w:t>link</w:t>
        </w:r>
      </w:hyperlink>
    </w:p>
    <w:p w14:paraId="240CA0E1" w14:textId="46AD8FBF"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“Long lines” of cyclists arriving on cruise ships – including groups containing 50 riders – causing havoc for drivers on roads, locals claim, Ryan Mallon, road cc. l</w:t>
      </w:r>
      <w:hyperlink r:id="rId81">
        <w:r w:rsidRPr="6110C16A">
          <w:rPr>
            <w:rStyle w:val="Hyperlink"/>
            <w:color w:val="0563C1"/>
          </w:rPr>
          <w:t>ink</w:t>
        </w:r>
      </w:hyperlink>
    </w:p>
    <w:p w14:paraId="47CAB685" w14:textId="4F16909D"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lastRenderedPageBreak/>
        <w:t xml:space="preserve">Community / Planning round-up: new </w:t>
      </w:r>
      <w:proofErr w:type="spellStart"/>
      <w:r w:rsidRPr="6110C16A">
        <w:rPr>
          <w:rFonts w:eastAsia="Arial" w:cs="Arial"/>
          <w:szCs w:val="24"/>
        </w:rPr>
        <w:t>Fetlar</w:t>
      </w:r>
      <w:proofErr w:type="spellEnd"/>
      <w:r w:rsidRPr="6110C16A">
        <w:rPr>
          <w:rFonts w:eastAsia="Arial" w:cs="Arial"/>
          <w:szCs w:val="24"/>
        </w:rPr>
        <w:t xml:space="preserve"> pods application, demolition approved and more… Chris Cope, Shetland News, </w:t>
      </w:r>
      <w:hyperlink r:id="rId82">
        <w:r w:rsidRPr="6110C16A">
          <w:rPr>
            <w:rStyle w:val="Hyperlink"/>
            <w:color w:val="0563C1"/>
          </w:rPr>
          <w:t>link</w:t>
        </w:r>
      </w:hyperlink>
    </w:p>
    <w:p w14:paraId="430DF10F" w14:textId="3FEE98A8" w:rsidR="38D351A1" w:rsidRDefault="04566034" w:rsidP="009E042F">
      <w:pPr>
        <w:pStyle w:val="ListParagraph"/>
        <w:numPr>
          <w:ilvl w:val="0"/>
          <w:numId w:val="4"/>
        </w:numPr>
        <w:rPr>
          <w:rFonts w:eastAsia="Arial" w:cs="Arial"/>
          <w:color w:val="0563C1"/>
          <w:szCs w:val="24"/>
          <w:u w:val="single"/>
        </w:rPr>
      </w:pPr>
      <w:r w:rsidRPr="6110C16A">
        <w:rPr>
          <w:rFonts w:eastAsia="Arial" w:cs="Arial"/>
          <w:szCs w:val="24"/>
        </w:rPr>
        <w:t xml:space="preserve">ISLES MP Alistair Carmichael has claimed that Scottish Government centralisation means public services have become worse the further away they are from the Central Belt., Shetland News, </w:t>
      </w:r>
      <w:hyperlink r:id="rId83">
        <w:r w:rsidRPr="6110C16A">
          <w:rPr>
            <w:rStyle w:val="Hyperlink"/>
            <w:color w:val="0563C1"/>
          </w:rPr>
          <w:t>link</w:t>
        </w:r>
      </w:hyperlink>
    </w:p>
    <w:p w14:paraId="032E2581" w14:textId="3F75DC75" w:rsidR="38D351A1" w:rsidRDefault="04566034" w:rsidP="009E042F">
      <w:pPr>
        <w:pStyle w:val="ListParagraph"/>
        <w:numPr>
          <w:ilvl w:val="0"/>
          <w:numId w:val="4"/>
        </w:numPr>
        <w:rPr>
          <w:rFonts w:eastAsia="Arial" w:cs="Arial"/>
          <w:szCs w:val="24"/>
        </w:rPr>
      </w:pPr>
      <w:r w:rsidRPr="6110C16A">
        <w:rPr>
          <w:rFonts w:eastAsia="Arial" w:cs="Arial"/>
          <w:szCs w:val="24"/>
        </w:rPr>
        <w:t xml:space="preserve">Knab plans scrape through in face of strong opposition from residents, Shetland Times, </w:t>
      </w:r>
      <w:hyperlink r:id="rId84">
        <w:r w:rsidRPr="6110C16A">
          <w:rPr>
            <w:rStyle w:val="Hyperlink"/>
            <w:color w:val="0563C1"/>
          </w:rPr>
          <w:t>link</w:t>
        </w:r>
      </w:hyperlink>
      <w:r w:rsidRPr="6110C16A">
        <w:rPr>
          <w:rFonts w:eastAsia="Arial" w:cs="Arial"/>
          <w:szCs w:val="24"/>
        </w:rPr>
        <w:t xml:space="preserve">  - </w:t>
      </w:r>
      <w:hyperlink r:id="rId85">
        <w:r w:rsidRPr="6110C16A">
          <w:rPr>
            <w:rStyle w:val="Hyperlink"/>
            <w:color w:val="0563C1"/>
          </w:rPr>
          <w:t>Front cover</w:t>
        </w:r>
      </w:hyperlink>
      <w:r w:rsidRPr="6110C16A">
        <w:rPr>
          <w:rFonts w:eastAsia="Arial" w:cs="Arial"/>
          <w:szCs w:val="24"/>
        </w:rPr>
        <w:t xml:space="preserve"> Housing plans are ‘hurtling headlong” into the unknown’</w:t>
      </w:r>
    </w:p>
    <w:p w14:paraId="495FD405" w14:textId="470AAA72" w:rsidR="38D351A1" w:rsidRPr="00251FBF" w:rsidRDefault="04566034" w:rsidP="009E042F">
      <w:pPr>
        <w:pStyle w:val="ListParagraph"/>
        <w:numPr>
          <w:ilvl w:val="0"/>
          <w:numId w:val="4"/>
        </w:numPr>
        <w:rPr>
          <w:rStyle w:val="Hyperlink"/>
          <w:rFonts w:eastAsia="Arial" w:cs="Arial"/>
          <w:color w:val="0563C1"/>
          <w:szCs w:val="24"/>
        </w:rPr>
      </w:pPr>
      <w:r w:rsidRPr="6110C16A">
        <w:rPr>
          <w:rFonts w:eastAsia="Arial" w:cs="Arial"/>
          <w:szCs w:val="24"/>
        </w:rPr>
        <w:t xml:space="preserve">Council to mothball Skeld school, Shetland Times, </w:t>
      </w:r>
      <w:hyperlink r:id="rId86">
        <w:r w:rsidRPr="6110C16A">
          <w:rPr>
            <w:rStyle w:val="Hyperlink"/>
            <w:color w:val="0563C1"/>
          </w:rPr>
          <w:t>link</w:t>
        </w:r>
      </w:hyperlink>
    </w:p>
    <w:p w14:paraId="7BC6C166" w14:textId="3B271516" w:rsidR="38D351A1" w:rsidRDefault="38D351A1" w:rsidP="6110C16A">
      <w:pPr>
        <w:rPr>
          <w:b/>
          <w:bCs/>
        </w:rPr>
      </w:pPr>
    </w:p>
    <w:p w14:paraId="5F960BAA" w14:textId="3C2C1CC2" w:rsidR="29D4C27C" w:rsidRDefault="29D4C27C">
      <w:r>
        <w:br w:type="page"/>
      </w:r>
    </w:p>
    <w:sectPr w:rsidR="29D4C27C" w:rsidSect="00375F20">
      <w:footerReference w:type="default" r:id="rId87"/>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EAFEC" w14:textId="77777777" w:rsidR="00C2288A" w:rsidRDefault="00C2288A" w:rsidP="00491382">
      <w:r>
        <w:separator/>
      </w:r>
    </w:p>
  </w:endnote>
  <w:endnote w:type="continuationSeparator" w:id="0">
    <w:p w14:paraId="0A3D17CA" w14:textId="77777777" w:rsidR="00C2288A" w:rsidRDefault="00C2288A" w:rsidP="00491382">
      <w:r>
        <w:continuationSeparator/>
      </w:r>
    </w:p>
  </w:endnote>
  <w:endnote w:type="continuationNotice" w:id="1">
    <w:p w14:paraId="269A7B75" w14:textId="77777777" w:rsidR="00C2288A" w:rsidRDefault="00C22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714084"/>
      <w:docPartObj>
        <w:docPartGallery w:val="Page Numbers (Bottom of Page)"/>
        <w:docPartUnique/>
      </w:docPartObj>
    </w:sdtPr>
    <w:sdtContent>
      <w:p w14:paraId="682730EC" w14:textId="787CE15A" w:rsidR="00334295" w:rsidRDefault="00334295">
        <w:pPr>
          <w:pStyle w:val="Footer"/>
          <w:jc w:val="right"/>
        </w:pPr>
        <w:r>
          <w:fldChar w:fldCharType="begin"/>
        </w:r>
        <w:r>
          <w:instrText>PAGE   \* MERGEFORMAT</w:instrText>
        </w:r>
        <w:r>
          <w:fldChar w:fldCharType="separate"/>
        </w:r>
        <w:r>
          <w:t>2</w:t>
        </w:r>
        <w:r>
          <w:fldChar w:fldCharType="end"/>
        </w:r>
      </w:p>
    </w:sdtContent>
  </w:sdt>
  <w:p w14:paraId="7909C1E9" w14:textId="77777777" w:rsidR="00334295" w:rsidRDefault="00334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9DCB8" w14:textId="77777777" w:rsidR="00C2288A" w:rsidRDefault="00C2288A" w:rsidP="00491382">
      <w:r>
        <w:separator/>
      </w:r>
    </w:p>
  </w:footnote>
  <w:footnote w:type="continuationSeparator" w:id="0">
    <w:p w14:paraId="4D70CC9E" w14:textId="77777777" w:rsidR="00C2288A" w:rsidRDefault="00C2288A" w:rsidP="00491382">
      <w:r>
        <w:continuationSeparator/>
      </w:r>
    </w:p>
  </w:footnote>
  <w:footnote w:type="continuationNotice" w:id="1">
    <w:p w14:paraId="2D239ABA" w14:textId="77777777" w:rsidR="00C2288A" w:rsidRDefault="00C2288A"/>
  </w:footnote>
  <w:footnote w:id="2">
    <w:p w14:paraId="73F60914" w14:textId="77777777" w:rsidR="00491382" w:rsidRDefault="00491382" w:rsidP="00491382">
      <w:pPr>
        <w:pStyle w:val="FootnoteText"/>
      </w:pPr>
      <w:r>
        <w:rPr>
          <w:rStyle w:val="FootnoteReference"/>
        </w:rPr>
        <w:footnoteRef/>
      </w:r>
      <w:r>
        <w:t xml:space="preserve"> </w:t>
      </w:r>
      <w:hyperlink r:id="rId1" w:anchor="tabempunemp" w:history="1">
        <w:r>
          <w:rPr>
            <w:rStyle w:val="Hyperlink"/>
          </w:rPr>
          <w:t>Labour Market Profile - Nomis - Official Census and Labour Market Statistics (nomisweb.co.uk)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A6DC95"/>
    <w:multiLevelType w:val="hybridMultilevel"/>
    <w:tmpl w:val="67B02B2C"/>
    <w:lvl w:ilvl="0" w:tplc="9512769E">
      <w:start w:val="1"/>
      <w:numFmt w:val="decimal"/>
      <w:lvlText w:val="%1."/>
      <w:lvlJc w:val="left"/>
      <w:pPr>
        <w:ind w:left="720" w:hanging="360"/>
      </w:pPr>
    </w:lvl>
    <w:lvl w:ilvl="1" w:tplc="1922887E">
      <w:start w:val="1"/>
      <w:numFmt w:val="lowerLetter"/>
      <w:lvlText w:val="%2."/>
      <w:lvlJc w:val="left"/>
      <w:pPr>
        <w:ind w:left="1440" w:hanging="360"/>
      </w:pPr>
    </w:lvl>
    <w:lvl w:ilvl="2" w:tplc="B2E6A5FE">
      <w:start w:val="1"/>
      <w:numFmt w:val="lowerRoman"/>
      <w:lvlText w:val="%3."/>
      <w:lvlJc w:val="right"/>
      <w:pPr>
        <w:ind w:left="2160" w:hanging="180"/>
      </w:pPr>
    </w:lvl>
    <w:lvl w:ilvl="3" w:tplc="AA76DE1C">
      <w:start w:val="1"/>
      <w:numFmt w:val="decimal"/>
      <w:lvlText w:val="%4."/>
      <w:lvlJc w:val="left"/>
      <w:pPr>
        <w:ind w:left="2880" w:hanging="360"/>
      </w:pPr>
    </w:lvl>
    <w:lvl w:ilvl="4" w:tplc="89D060E0">
      <w:start w:val="1"/>
      <w:numFmt w:val="lowerLetter"/>
      <w:lvlText w:val="%5."/>
      <w:lvlJc w:val="left"/>
      <w:pPr>
        <w:ind w:left="3600" w:hanging="360"/>
      </w:pPr>
    </w:lvl>
    <w:lvl w:ilvl="5" w:tplc="E228BA28">
      <w:start w:val="1"/>
      <w:numFmt w:val="lowerRoman"/>
      <w:lvlText w:val="%6."/>
      <w:lvlJc w:val="right"/>
      <w:pPr>
        <w:ind w:left="4320" w:hanging="180"/>
      </w:pPr>
    </w:lvl>
    <w:lvl w:ilvl="6" w:tplc="2F984088">
      <w:start w:val="1"/>
      <w:numFmt w:val="decimal"/>
      <w:lvlText w:val="%7."/>
      <w:lvlJc w:val="left"/>
      <w:pPr>
        <w:ind w:left="5040" w:hanging="360"/>
      </w:pPr>
    </w:lvl>
    <w:lvl w:ilvl="7" w:tplc="00426344">
      <w:start w:val="1"/>
      <w:numFmt w:val="lowerLetter"/>
      <w:lvlText w:val="%8."/>
      <w:lvlJc w:val="left"/>
      <w:pPr>
        <w:ind w:left="5760" w:hanging="360"/>
      </w:pPr>
    </w:lvl>
    <w:lvl w:ilvl="8" w:tplc="91923350">
      <w:start w:val="1"/>
      <w:numFmt w:val="lowerRoman"/>
      <w:lvlText w:val="%9."/>
      <w:lvlJc w:val="right"/>
      <w:pPr>
        <w:ind w:left="6480" w:hanging="180"/>
      </w:pPr>
    </w:lvl>
  </w:abstractNum>
  <w:abstractNum w:abstractNumId="2" w15:restartNumberingAfterBreak="0">
    <w:nsid w:val="015126A9"/>
    <w:multiLevelType w:val="hybridMultilevel"/>
    <w:tmpl w:val="A21C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CB02B"/>
    <w:multiLevelType w:val="hybridMultilevel"/>
    <w:tmpl w:val="DD3CFD82"/>
    <w:lvl w:ilvl="0" w:tplc="202A35E2">
      <w:start w:val="1"/>
      <w:numFmt w:val="bullet"/>
      <w:lvlText w:val=""/>
      <w:lvlJc w:val="left"/>
      <w:pPr>
        <w:ind w:left="720" w:hanging="360"/>
      </w:pPr>
      <w:rPr>
        <w:rFonts w:ascii="Symbol" w:hAnsi="Symbol" w:hint="default"/>
      </w:rPr>
    </w:lvl>
    <w:lvl w:ilvl="1" w:tplc="85326C54">
      <w:start w:val="1"/>
      <w:numFmt w:val="bullet"/>
      <w:lvlText w:val="o"/>
      <w:lvlJc w:val="left"/>
      <w:pPr>
        <w:ind w:left="1440" w:hanging="360"/>
      </w:pPr>
      <w:rPr>
        <w:rFonts w:ascii="Courier New" w:hAnsi="Courier New" w:hint="default"/>
      </w:rPr>
    </w:lvl>
    <w:lvl w:ilvl="2" w:tplc="5F500932">
      <w:start w:val="1"/>
      <w:numFmt w:val="bullet"/>
      <w:lvlText w:val=""/>
      <w:lvlJc w:val="left"/>
      <w:pPr>
        <w:ind w:left="2160" w:hanging="360"/>
      </w:pPr>
      <w:rPr>
        <w:rFonts w:ascii="Wingdings" w:hAnsi="Wingdings" w:hint="default"/>
      </w:rPr>
    </w:lvl>
    <w:lvl w:ilvl="3" w:tplc="32CC3A5A">
      <w:start w:val="1"/>
      <w:numFmt w:val="bullet"/>
      <w:lvlText w:val=""/>
      <w:lvlJc w:val="left"/>
      <w:pPr>
        <w:ind w:left="2880" w:hanging="360"/>
      </w:pPr>
      <w:rPr>
        <w:rFonts w:ascii="Symbol" w:hAnsi="Symbol" w:hint="default"/>
      </w:rPr>
    </w:lvl>
    <w:lvl w:ilvl="4" w:tplc="08BA2390">
      <w:start w:val="1"/>
      <w:numFmt w:val="bullet"/>
      <w:lvlText w:val="o"/>
      <w:lvlJc w:val="left"/>
      <w:pPr>
        <w:ind w:left="3600" w:hanging="360"/>
      </w:pPr>
      <w:rPr>
        <w:rFonts w:ascii="Courier New" w:hAnsi="Courier New" w:hint="default"/>
      </w:rPr>
    </w:lvl>
    <w:lvl w:ilvl="5" w:tplc="D644A198">
      <w:start w:val="1"/>
      <w:numFmt w:val="bullet"/>
      <w:lvlText w:val=""/>
      <w:lvlJc w:val="left"/>
      <w:pPr>
        <w:ind w:left="4320" w:hanging="360"/>
      </w:pPr>
      <w:rPr>
        <w:rFonts w:ascii="Wingdings" w:hAnsi="Wingdings" w:hint="default"/>
      </w:rPr>
    </w:lvl>
    <w:lvl w:ilvl="6" w:tplc="E55EFA6E">
      <w:start w:val="1"/>
      <w:numFmt w:val="bullet"/>
      <w:lvlText w:val=""/>
      <w:lvlJc w:val="left"/>
      <w:pPr>
        <w:ind w:left="5040" w:hanging="360"/>
      </w:pPr>
      <w:rPr>
        <w:rFonts w:ascii="Symbol" w:hAnsi="Symbol" w:hint="default"/>
      </w:rPr>
    </w:lvl>
    <w:lvl w:ilvl="7" w:tplc="F3FCA7FE">
      <w:start w:val="1"/>
      <w:numFmt w:val="bullet"/>
      <w:lvlText w:val="o"/>
      <w:lvlJc w:val="left"/>
      <w:pPr>
        <w:ind w:left="5760" w:hanging="360"/>
      </w:pPr>
      <w:rPr>
        <w:rFonts w:ascii="Courier New" w:hAnsi="Courier New" w:hint="default"/>
      </w:rPr>
    </w:lvl>
    <w:lvl w:ilvl="8" w:tplc="2580F9FE">
      <w:start w:val="1"/>
      <w:numFmt w:val="bullet"/>
      <w:lvlText w:val=""/>
      <w:lvlJc w:val="left"/>
      <w:pPr>
        <w:ind w:left="6480" w:hanging="360"/>
      </w:pPr>
      <w:rPr>
        <w:rFonts w:ascii="Wingdings" w:hAnsi="Wingdings" w:hint="default"/>
      </w:rPr>
    </w:lvl>
  </w:abstractNum>
  <w:abstractNum w:abstractNumId="4" w15:restartNumberingAfterBreak="0">
    <w:nsid w:val="09DD7FAD"/>
    <w:multiLevelType w:val="hybridMultilevel"/>
    <w:tmpl w:val="FC72442E"/>
    <w:lvl w:ilvl="0" w:tplc="F2A69516">
      <w:start w:val="1"/>
      <w:numFmt w:val="bullet"/>
      <w:lvlText w:val="·"/>
      <w:lvlJc w:val="left"/>
      <w:pPr>
        <w:ind w:left="720" w:hanging="360"/>
      </w:pPr>
      <w:rPr>
        <w:rFonts w:ascii="Symbol" w:hAnsi="Symbol" w:hint="default"/>
      </w:rPr>
    </w:lvl>
    <w:lvl w:ilvl="1" w:tplc="D33E86A0">
      <w:start w:val="1"/>
      <w:numFmt w:val="bullet"/>
      <w:lvlText w:val="o"/>
      <w:lvlJc w:val="left"/>
      <w:pPr>
        <w:ind w:left="1440" w:hanging="360"/>
      </w:pPr>
      <w:rPr>
        <w:rFonts w:ascii="Courier New" w:hAnsi="Courier New" w:hint="default"/>
      </w:rPr>
    </w:lvl>
    <w:lvl w:ilvl="2" w:tplc="37B819FE">
      <w:start w:val="1"/>
      <w:numFmt w:val="bullet"/>
      <w:lvlText w:val=""/>
      <w:lvlJc w:val="left"/>
      <w:pPr>
        <w:ind w:left="2160" w:hanging="360"/>
      </w:pPr>
      <w:rPr>
        <w:rFonts w:ascii="Wingdings" w:hAnsi="Wingdings" w:hint="default"/>
      </w:rPr>
    </w:lvl>
    <w:lvl w:ilvl="3" w:tplc="66F2B734">
      <w:start w:val="1"/>
      <w:numFmt w:val="bullet"/>
      <w:lvlText w:val=""/>
      <w:lvlJc w:val="left"/>
      <w:pPr>
        <w:ind w:left="2880" w:hanging="360"/>
      </w:pPr>
      <w:rPr>
        <w:rFonts w:ascii="Symbol" w:hAnsi="Symbol" w:hint="default"/>
      </w:rPr>
    </w:lvl>
    <w:lvl w:ilvl="4" w:tplc="BD5E5590">
      <w:start w:val="1"/>
      <w:numFmt w:val="bullet"/>
      <w:lvlText w:val="o"/>
      <w:lvlJc w:val="left"/>
      <w:pPr>
        <w:ind w:left="3600" w:hanging="360"/>
      </w:pPr>
      <w:rPr>
        <w:rFonts w:ascii="Courier New" w:hAnsi="Courier New" w:hint="default"/>
      </w:rPr>
    </w:lvl>
    <w:lvl w:ilvl="5" w:tplc="D6F059A4">
      <w:start w:val="1"/>
      <w:numFmt w:val="bullet"/>
      <w:lvlText w:val=""/>
      <w:lvlJc w:val="left"/>
      <w:pPr>
        <w:ind w:left="4320" w:hanging="360"/>
      </w:pPr>
      <w:rPr>
        <w:rFonts w:ascii="Wingdings" w:hAnsi="Wingdings" w:hint="default"/>
      </w:rPr>
    </w:lvl>
    <w:lvl w:ilvl="6" w:tplc="4D841D7C">
      <w:start w:val="1"/>
      <w:numFmt w:val="bullet"/>
      <w:lvlText w:val=""/>
      <w:lvlJc w:val="left"/>
      <w:pPr>
        <w:ind w:left="5040" w:hanging="360"/>
      </w:pPr>
      <w:rPr>
        <w:rFonts w:ascii="Symbol" w:hAnsi="Symbol" w:hint="default"/>
      </w:rPr>
    </w:lvl>
    <w:lvl w:ilvl="7" w:tplc="99AE2B3C">
      <w:start w:val="1"/>
      <w:numFmt w:val="bullet"/>
      <w:lvlText w:val="o"/>
      <w:lvlJc w:val="left"/>
      <w:pPr>
        <w:ind w:left="5760" w:hanging="360"/>
      </w:pPr>
      <w:rPr>
        <w:rFonts w:ascii="Courier New" w:hAnsi="Courier New" w:hint="default"/>
      </w:rPr>
    </w:lvl>
    <w:lvl w:ilvl="8" w:tplc="0E486322">
      <w:start w:val="1"/>
      <w:numFmt w:val="bullet"/>
      <w:lvlText w:val=""/>
      <w:lvlJc w:val="left"/>
      <w:pPr>
        <w:ind w:left="6480" w:hanging="360"/>
      </w:pPr>
      <w:rPr>
        <w:rFonts w:ascii="Wingdings" w:hAnsi="Wingdings" w:hint="default"/>
      </w:rPr>
    </w:lvl>
  </w:abstractNum>
  <w:abstractNum w:abstractNumId="5" w15:restartNumberingAfterBreak="0">
    <w:nsid w:val="0E95C6CA"/>
    <w:multiLevelType w:val="hybridMultilevel"/>
    <w:tmpl w:val="FFFFFFFF"/>
    <w:lvl w:ilvl="0" w:tplc="B56C5ED0">
      <w:start w:val="1"/>
      <w:numFmt w:val="bullet"/>
      <w:lvlText w:val=""/>
      <w:lvlJc w:val="left"/>
      <w:pPr>
        <w:ind w:left="720" w:hanging="360"/>
      </w:pPr>
      <w:rPr>
        <w:rFonts w:ascii="Symbol" w:hAnsi="Symbol" w:hint="default"/>
      </w:rPr>
    </w:lvl>
    <w:lvl w:ilvl="1" w:tplc="D4F2E024">
      <w:start w:val="1"/>
      <w:numFmt w:val="bullet"/>
      <w:lvlText w:val="o"/>
      <w:lvlJc w:val="left"/>
      <w:pPr>
        <w:ind w:left="1440" w:hanging="360"/>
      </w:pPr>
      <w:rPr>
        <w:rFonts w:ascii="Courier New" w:hAnsi="Courier New" w:hint="default"/>
      </w:rPr>
    </w:lvl>
    <w:lvl w:ilvl="2" w:tplc="76AC10F4">
      <w:start w:val="1"/>
      <w:numFmt w:val="bullet"/>
      <w:lvlText w:val=""/>
      <w:lvlJc w:val="left"/>
      <w:pPr>
        <w:ind w:left="2160" w:hanging="360"/>
      </w:pPr>
      <w:rPr>
        <w:rFonts w:ascii="Wingdings" w:hAnsi="Wingdings" w:hint="default"/>
      </w:rPr>
    </w:lvl>
    <w:lvl w:ilvl="3" w:tplc="9D0A2024">
      <w:start w:val="1"/>
      <w:numFmt w:val="bullet"/>
      <w:lvlText w:val=""/>
      <w:lvlJc w:val="left"/>
      <w:pPr>
        <w:ind w:left="2880" w:hanging="360"/>
      </w:pPr>
      <w:rPr>
        <w:rFonts w:ascii="Symbol" w:hAnsi="Symbol" w:hint="default"/>
      </w:rPr>
    </w:lvl>
    <w:lvl w:ilvl="4" w:tplc="7FCAF39E">
      <w:start w:val="1"/>
      <w:numFmt w:val="bullet"/>
      <w:lvlText w:val="o"/>
      <w:lvlJc w:val="left"/>
      <w:pPr>
        <w:ind w:left="3600" w:hanging="360"/>
      </w:pPr>
      <w:rPr>
        <w:rFonts w:ascii="Courier New" w:hAnsi="Courier New" w:hint="default"/>
      </w:rPr>
    </w:lvl>
    <w:lvl w:ilvl="5" w:tplc="9480A012">
      <w:start w:val="1"/>
      <w:numFmt w:val="bullet"/>
      <w:lvlText w:val=""/>
      <w:lvlJc w:val="left"/>
      <w:pPr>
        <w:ind w:left="4320" w:hanging="360"/>
      </w:pPr>
      <w:rPr>
        <w:rFonts w:ascii="Wingdings" w:hAnsi="Wingdings" w:hint="default"/>
      </w:rPr>
    </w:lvl>
    <w:lvl w:ilvl="6" w:tplc="41E8B664">
      <w:start w:val="1"/>
      <w:numFmt w:val="bullet"/>
      <w:lvlText w:val=""/>
      <w:lvlJc w:val="left"/>
      <w:pPr>
        <w:ind w:left="5040" w:hanging="360"/>
      </w:pPr>
      <w:rPr>
        <w:rFonts w:ascii="Symbol" w:hAnsi="Symbol" w:hint="default"/>
      </w:rPr>
    </w:lvl>
    <w:lvl w:ilvl="7" w:tplc="9CBA1B82">
      <w:start w:val="1"/>
      <w:numFmt w:val="bullet"/>
      <w:lvlText w:val="o"/>
      <w:lvlJc w:val="left"/>
      <w:pPr>
        <w:ind w:left="5760" w:hanging="360"/>
      </w:pPr>
      <w:rPr>
        <w:rFonts w:ascii="Courier New" w:hAnsi="Courier New" w:hint="default"/>
      </w:rPr>
    </w:lvl>
    <w:lvl w:ilvl="8" w:tplc="C51C607C">
      <w:start w:val="1"/>
      <w:numFmt w:val="bullet"/>
      <w:lvlText w:val=""/>
      <w:lvlJc w:val="left"/>
      <w:pPr>
        <w:ind w:left="6480" w:hanging="360"/>
      </w:pPr>
      <w:rPr>
        <w:rFonts w:ascii="Wingdings" w:hAnsi="Wingdings" w:hint="default"/>
      </w:rPr>
    </w:lvl>
  </w:abstractNum>
  <w:abstractNum w:abstractNumId="6" w15:restartNumberingAfterBreak="0">
    <w:nsid w:val="0F9F48AE"/>
    <w:multiLevelType w:val="hybridMultilevel"/>
    <w:tmpl w:val="FFFFFFFF"/>
    <w:lvl w:ilvl="0" w:tplc="18944DD4">
      <w:start w:val="1"/>
      <w:numFmt w:val="bullet"/>
      <w:lvlText w:val=""/>
      <w:lvlJc w:val="left"/>
      <w:pPr>
        <w:ind w:left="720" w:hanging="360"/>
      </w:pPr>
      <w:rPr>
        <w:rFonts w:ascii="Symbol" w:hAnsi="Symbol" w:hint="default"/>
      </w:rPr>
    </w:lvl>
    <w:lvl w:ilvl="1" w:tplc="28A0F6DE">
      <w:start w:val="97"/>
      <w:numFmt w:val="bullet"/>
      <w:lvlText w:val="-"/>
      <w:lvlJc w:val="left"/>
      <w:pPr>
        <w:ind w:left="1440" w:hanging="360"/>
      </w:pPr>
      <w:rPr>
        <w:rFonts w:ascii="Arial" w:hAnsi="Arial" w:hint="default"/>
      </w:rPr>
    </w:lvl>
    <w:lvl w:ilvl="2" w:tplc="2878ECA2">
      <w:start w:val="1"/>
      <w:numFmt w:val="bullet"/>
      <w:lvlText w:val=""/>
      <w:lvlJc w:val="left"/>
      <w:pPr>
        <w:ind w:left="2160" w:hanging="360"/>
      </w:pPr>
      <w:rPr>
        <w:rFonts w:ascii="Wingdings" w:hAnsi="Wingdings" w:hint="default"/>
      </w:rPr>
    </w:lvl>
    <w:lvl w:ilvl="3" w:tplc="A5320070">
      <w:start w:val="1"/>
      <w:numFmt w:val="bullet"/>
      <w:lvlText w:val=""/>
      <w:lvlJc w:val="left"/>
      <w:pPr>
        <w:ind w:left="2880" w:hanging="360"/>
      </w:pPr>
      <w:rPr>
        <w:rFonts w:ascii="Symbol" w:hAnsi="Symbol" w:hint="default"/>
      </w:rPr>
    </w:lvl>
    <w:lvl w:ilvl="4" w:tplc="0082C158">
      <w:start w:val="1"/>
      <w:numFmt w:val="bullet"/>
      <w:lvlText w:val="o"/>
      <w:lvlJc w:val="left"/>
      <w:pPr>
        <w:ind w:left="3600" w:hanging="360"/>
      </w:pPr>
      <w:rPr>
        <w:rFonts w:ascii="Courier New" w:hAnsi="Courier New" w:hint="default"/>
      </w:rPr>
    </w:lvl>
    <w:lvl w:ilvl="5" w:tplc="DBF25FA6">
      <w:start w:val="1"/>
      <w:numFmt w:val="bullet"/>
      <w:lvlText w:val=""/>
      <w:lvlJc w:val="left"/>
      <w:pPr>
        <w:ind w:left="4320" w:hanging="360"/>
      </w:pPr>
      <w:rPr>
        <w:rFonts w:ascii="Wingdings" w:hAnsi="Wingdings" w:hint="default"/>
      </w:rPr>
    </w:lvl>
    <w:lvl w:ilvl="6" w:tplc="CADCCE68">
      <w:start w:val="1"/>
      <w:numFmt w:val="bullet"/>
      <w:lvlText w:val=""/>
      <w:lvlJc w:val="left"/>
      <w:pPr>
        <w:ind w:left="5040" w:hanging="360"/>
      </w:pPr>
      <w:rPr>
        <w:rFonts w:ascii="Symbol" w:hAnsi="Symbol" w:hint="default"/>
      </w:rPr>
    </w:lvl>
    <w:lvl w:ilvl="7" w:tplc="212A9586">
      <w:start w:val="1"/>
      <w:numFmt w:val="bullet"/>
      <w:lvlText w:val="o"/>
      <w:lvlJc w:val="left"/>
      <w:pPr>
        <w:ind w:left="5760" w:hanging="360"/>
      </w:pPr>
      <w:rPr>
        <w:rFonts w:ascii="Courier New" w:hAnsi="Courier New" w:hint="default"/>
      </w:rPr>
    </w:lvl>
    <w:lvl w:ilvl="8" w:tplc="B2D296CE">
      <w:start w:val="1"/>
      <w:numFmt w:val="bullet"/>
      <w:lvlText w:val=""/>
      <w:lvlJc w:val="left"/>
      <w:pPr>
        <w:ind w:left="6480" w:hanging="360"/>
      </w:pPr>
      <w:rPr>
        <w:rFonts w:ascii="Wingdings" w:hAnsi="Wingdings" w:hint="default"/>
      </w:rPr>
    </w:lvl>
  </w:abstractNum>
  <w:abstractNum w:abstractNumId="7" w15:restartNumberingAfterBreak="0">
    <w:nsid w:val="14F19208"/>
    <w:multiLevelType w:val="hybridMultilevel"/>
    <w:tmpl w:val="89EED1CA"/>
    <w:lvl w:ilvl="0" w:tplc="C0C8299A">
      <w:start w:val="1"/>
      <w:numFmt w:val="decimal"/>
      <w:lvlText w:val="%1."/>
      <w:lvlJc w:val="left"/>
      <w:pPr>
        <w:ind w:left="720" w:hanging="360"/>
      </w:pPr>
      <w:rPr>
        <w:rFonts w:ascii="Arial,Times New Roman" w:hAnsi="Arial,Times New Roman" w:hint="default"/>
      </w:rPr>
    </w:lvl>
    <w:lvl w:ilvl="1" w:tplc="65E6A62A">
      <w:start w:val="1"/>
      <w:numFmt w:val="bullet"/>
      <w:lvlText w:val=""/>
      <w:lvlJc w:val="left"/>
      <w:pPr>
        <w:ind w:left="1440" w:hanging="360"/>
      </w:pPr>
      <w:rPr>
        <w:rFonts w:ascii="Symbol" w:hAnsi="Symbol" w:hint="default"/>
      </w:rPr>
    </w:lvl>
    <w:lvl w:ilvl="2" w:tplc="28D03B66">
      <w:start w:val="1"/>
      <w:numFmt w:val="lowerRoman"/>
      <w:lvlText w:val="%3."/>
      <w:lvlJc w:val="right"/>
      <w:pPr>
        <w:ind w:left="2160" w:hanging="180"/>
      </w:pPr>
    </w:lvl>
    <w:lvl w:ilvl="3" w:tplc="018EDF8C">
      <w:start w:val="1"/>
      <w:numFmt w:val="decimal"/>
      <w:lvlText w:val="%4."/>
      <w:lvlJc w:val="left"/>
      <w:pPr>
        <w:ind w:left="2880" w:hanging="360"/>
      </w:pPr>
    </w:lvl>
    <w:lvl w:ilvl="4" w:tplc="B8D670C0">
      <w:start w:val="1"/>
      <w:numFmt w:val="lowerLetter"/>
      <w:lvlText w:val="%5."/>
      <w:lvlJc w:val="left"/>
      <w:pPr>
        <w:ind w:left="3600" w:hanging="360"/>
      </w:pPr>
    </w:lvl>
    <w:lvl w:ilvl="5" w:tplc="E432F690">
      <w:start w:val="1"/>
      <w:numFmt w:val="lowerRoman"/>
      <w:lvlText w:val="%6."/>
      <w:lvlJc w:val="right"/>
      <w:pPr>
        <w:ind w:left="4320" w:hanging="180"/>
      </w:pPr>
    </w:lvl>
    <w:lvl w:ilvl="6" w:tplc="92288254">
      <w:start w:val="1"/>
      <w:numFmt w:val="decimal"/>
      <w:lvlText w:val="%7."/>
      <w:lvlJc w:val="left"/>
      <w:pPr>
        <w:ind w:left="5040" w:hanging="360"/>
      </w:pPr>
    </w:lvl>
    <w:lvl w:ilvl="7" w:tplc="79341F18">
      <w:start w:val="1"/>
      <w:numFmt w:val="lowerLetter"/>
      <w:lvlText w:val="%8."/>
      <w:lvlJc w:val="left"/>
      <w:pPr>
        <w:ind w:left="5760" w:hanging="360"/>
      </w:pPr>
    </w:lvl>
    <w:lvl w:ilvl="8" w:tplc="2FBC9A1A">
      <w:start w:val="1"/>
      <w:numFmt w:val="lowerRoman"/>
      <w:lvlText w:val="%9."/>
      <w:lvlJc w:val="right"/>
      <w:pPr>
        <w:ind w:left="6480" w:hanging="180"/>
      </w:pPr>
    </w:lvl>
  </w:abstractNum>
  <w:abstractNum w:abstractNumId="8" w15:restartNumberingAfterBreak="0">
    <w:nsid w:val="19EB772F"/>
    <w:multiLevelType w:val="hybridMultilevel"/>
    <w:tmpl w:val="339C77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D91813E"/>
    <w:multiLevelType w:val="hybridMultilevel"/>
    <w:tmpl w:val="FFFFFFFF"/>
    <w:lvl w:ilvl="0" w:tplc="9E826578">
      <w:start w:val="1"/>
      <w:numFmt w:val="bullet"/>
      <w:lvlText w:val=""/>
      <w:lvlJc w:val="left"/>
      <w:pPr>
        <w:ind w:left="720" w:hanging="360"/>
      </w:pPr>
      <w:rPr>
        <w:rFonts w:ascii="Symbol" w:hAnsi="Symbol" w:hint="default"/>
      </w:rPr>
    </w:lvl>
    <w:lvl w:ilvl="1" w:tplc="2F064B54">
      <w:start w:val="1"/>
      <w:numFmt w:val="bullet"/>
      <w:lvlText w:val="o"/>
      <w:lvlJc w:val="left"/>
      <w:pPr>
        <w:ind w:left="1440" w:hanging="360"/>
      </w:pPr>
      <w:rPr>
        <w:rFonts w:ascii="Courier New" w:hAnsi="Courier New" w:hint="default"/>
      </w:rPr>
    </w:lvl>
    <w:lvl w:ilvl="2" w:tplc="58EA994E">
      <w:start w:val="1"/>
      <w:numFmt w:val="bullet"/>
      <w:lvlText w:val="o"/>
      <w:lvlJc w:val="left"/>
      <w:pPr>
        <w:ind w:left="2160" w:hanging="360"/>
      </w:pPr>
      <w:rPr>
        <w:rFonts w:ascii="Courier New" w:hAnsi="Courier New" w:hint="default"/>
      </w:rPr>
    </w:lvl>
    <w:lvl w:ilvl="3" w:tplc="E1F03C12">
      <w:start w:val="1"/>
      <w:numFmt w:val="bullet"/>
      <w:lvlText w:val=""/>
      <w:lvlJc w:val="left"/>
      <w:pPr>
        <w:ind w:left="2880" w:hanging="360"/>
      </w:pPr>
      <w:rPr>
        <w:rFonts w:ascii="Symbol" w:hAnsi="Symbol" w:hint="default"/>
      </w:rPr>
    </w:lvl>
    <w:lvl w:ilvl="4" w:tplc="11D0D580">
      <w:start w:val="1"/>
      <w:numFmt w:val="bullet"/>
      <w:lvlText w:val="o"/>
      <w:lvlJc w:val="left"/>
      <w:pPr>
        <w:ind w:left="3600" w:hanging="360"/>
      </w:pPr>
      <w:rPr>
        <w:rFonts w:ascii="Courier New" w:hAnsi="Courier New" w:hint="default"/>
      </w:rPr>
    </w:lvl>
    <w:lvl w:ilvl="5" w:tplc="4FA00C26">
      <w:start w:val="1"/>
      <w:numFmt w:val="bullet"/>
      <w:lvlText w:val=""/>
      <w:lvlJc w:val="left"/>
      <w:pPr>
        <w:ind w:left="4320" w:hanging="360"/>
      </w:pPr>
      <w:rPr>
        <w:rFonts w:ascii="Wingdings" w:hAnsi="Wingdings" w:hint="default"/>
      </w:rPr>
    </w:lvl>
    <w:lvl w:ilvl="6" w:tplc="599E70F4">
      <w:start w:val="1"/>
      <w:numFmt w:val="bullet"/>
      <w:lvlText w:val=""/>
      <w:lvlJc w:val="left"/>
      <w:pPr>
        <w:ind w:left="5040" w:hanging="360"/>
      </w:pPr>
      <w:rPr>
        <w:rFonts w:ascii="Symbol" w:hAnsi="Symbol" w:hint="default"/>
      </w:rPr>
    </w:lvl>
    <w:lvl w:ilvl="7" w:tplc="DA9C37F0">
      <w:start w:val="1"/>
      <w:numFmt w:val="bullet"/>
      <w:lvlText w:val="o"/>
      <w:lvlJc w:val="left"/>
      <w:pPr>
        <w:ind w:left="5760" w:hanging="360"/>
      </w:pPr>
      <w:rPr>
        <w:rFonts w:ascii="Courier New" w:hAnsi="Courier New" w:hint="default"/>
      </w:rPr>
    </w:lvl>
    <w:lvl w:ilvl="8" w:tplc="723E1B7C">
      <w:start w:val="1"/>
      <w:numFmt w:val="bullet"/>
      <w:lvlText w:val=""/>
      <w:lvlJc w:val="left"/>
      <w:pPr>
        <w:ind w:left="6480" w:hanging="360"/>
      </w:pPr>
      <w:rPr>
        <w:rFonts w:ascii="Wingdings" w:hAnsi="Wingdings" w:hint="default"/>
      </w:rPr>
    </w:lvl>
  </w:abstractNum>
  <w:abstractNum w:abstractNumId="10" w15:restartNumberingAfterBreak="0">
    <w:nsid w:val="218A59EC"/>
    <w:multiLevelType w:val="hybridMultilevel"/>
    <w:tmpl w:val="EE84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D2CF3"/>
    <w:multiLevelType w:val="hybridMultilevel"/>
    <w:tmpl w:val="58983A80"/>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71035"/>
    <w:multiLevelType w:val="hybridMultilevel"/>
    <w:tmpl w:val="BDC48EB4"/>
    <w:lvl w:ilvl="0" w:tplc="34C6EDAA">
      <w:start w:val="1"/>
      <w:numFmt w:val="bullet"/>
      <w:lvlText w:val=""/>
      <w:lvlJc w:val="left"/>
      <w:pPr>
        <w:ind w:left="720" w:hanging="360"/>
      </w:pPr>
      <w:rPr>
        <w:rFonts w:ascii="Symbol" w:hAnsi="Symbol" w:hint="default"/>
      </w:rPr>
    </w:lvl>
    <w:lvl w:ilvl="1" w:tplc="33CC7DDA">
      <w:start w:val="1"/>
      <w:numFmt w:val="bullet"/>
      <w:lvlText w:val="o"/>
      <w:lvlJc w:val="left"/>
      <w:pPr>
        <w:ind w:left="1440" w:hanging="360"/>
      </w:pPr>
      <w:rPr>
        <w:rFonts w:ascii="Courier New" w:hAnsi="Courier New" w:hint="default"/>
      </w:rPr>
    </w:lvl>
    <w:lvl w:ilvl="2" w:tplc="7B64466A">
      <w:start w:val="1"/>
      <w:numFmt w:val="bullet"/>
      <w:lvlText w:val=""/>
      <w:lvlJc w:val="left"/>
      <w:pPr>
        <w:ind w:left="2160" w:hanging="360"/>
      </w:pPr>
      <w:rPr>
        <w:rFonts w:ascii="Wingdings" w:hAnsi="Wingdings" w:hint="default"/>
      </w:rPr>
    </w:lvl>
    <w:lvl w:ilvl="3" w:tplc="C4DCE80A">
      <w:start w:val="1"/>
      <w:numFmt w:val="bullet"/>
      <w:lvlText w:val=""/>
      <w:lvlJc w:val="left"/>
      <w:pPr>
        <w:ind w:left="2880" w:hanging="360"/>
      </w:pPr>
      <w:rPr>
        <w:rFonts w:ascii="Symbol" w:hAnsi="Symbol" w:hint="default"/>
      </w:rPr>
    </w:lvl>
    <w:lvl w:ilvl="4" w:tplc="5D0ADE42">
      <w:start w:val="1"/>
      <w:numFmt w:val="bullet"/>
      <w:lvlText w:val="o"/>
      <w:lvlJc w:val="left"/>
      <w:pPr>
        <w:ind w:left="3600" w:hanging="360"/>
      </w:pPr>
      <w:rPr>
        <w:rFonts w:ascii="Courier New" w:hAnsi="Courier New" w:hint="default"/>
      </w:rPr>
    </w:lvl>
    <w:lvl w:ilvl="5" w:tplc="1A0A6882">
      <w:start w:val="1"/>
      <w:numFmt w:val="bullet"/>
      <w:lvlText w:val=""/>
      <w:lvlJc w:val="left"/>
      <w:pPr>
        <w:ind w:left="4320" w:hanging="360"/>
      </w:pPr>
      <w:rPr>
        <w:rFonts w:ascii="Wingdings" w:hAnsi="Wingdings" w:hint="default"/>
      </w:rPr>
    </w:lvl>
    <w:lvl w:ilvl="6" w:tplc="C1D6C514">
      <w:start w:val="1"/>
      <w:numFmt w:val="bullet"/>
      <w:lvlText w:val=""/>
      <w:lvlJc w:val="left"/>
      <w:pPr>
        <w:ind w:left="5040" w:hanging="360"/>
      </w:pPr>
      <w:rPr>
        <w:rFonts w:ascii="Symbol" w:hAnsi="Symbol" w:hint="default"/>
      </w:rPr>
    </w:lvl>
    <w:lvl w:ilvl="7" w:tplc="41EAF912">
      <w:start w:val="1"/>
      <w:numFmt w:val="bullet"/>
      <w:lvlText w:val="o"/>
      <w:lvlJc w:val="left"/>
      <w:pPr>
        <w:ind w:left="5760" w:hanging="360"/>
      </w:pPr>
      <w:rPr>
        <w:rFonts w:ascii="Courier New" w:hAnsi="Courier New" w:hint="default"/>
      </w:rPr>
    </w:lvl>
    <w:lvl w:ilvl="8" w:tplc="B40CA5A4">
      <w:start w:val="1"/>
      <w:numFmt w:val="bullet"/>
      <w:lvlText w:val=""/>
      <w:lvlJc w:val="left"/>
      <w:pPr>
        <w:ind w:left="6480" w:hanging="360"/>
      </w:pPr>
      <w:rPr>
        <w:rFonts w:ascii="Wingdings" w:hAnsi="Wingdings" w:hint="default"/>
      </w:rPr>
    </w:lvl>
  </w:abstractNum>
  <w:abstractNum w:abstractNumId="13" w15:restartNumberingAfterBreak="0">
    <w:nsid w:val="2DE2A45F"/>
    <w:multiLevelType w:val="hybridMultilevel"/>
    <w:tmpl w:val="354AD4BC"/>
    <w:lvl w:ilvl="0" w:tplc="C994D3BC">
      <w:start w:val="1"/>
      <w:numFmt w:val="bullet"/>
      <w:lvlText w:val=""/>
      <w:lvlJc w:val="left"/>
      <w:pPr>
        <w:ind w:left="720" w:hanging="360"/>
      </w:pPr>
      <w:rPr>
        <w:rFonts w:ascii="Symbol" w:hAnsi="Symbol" w:hint="default"/>
      </w:rPr>
    </w:lvl>
    <w:lvl w:ilvl="1" w:tplc="78802A86">
      <w:start w:val="1"/>
      <w:numFmt w:val="bullet"/>
      <w:lvlText w:val="o"/>
      <w:lvlJc w:val="left"/>
      <w:pPr>
        <w:ind w:left="1440" w:hanging="360"/>
      </w:pPr>
      <w:rPr>
        <w:rFonts w:ascii="Courier New" w:hAnsi="Courier New" w:hint="default"/>
      </w:rPr>
    </w:lvl>
    <w:lvl w:ilvl="2" w:tplc="C28281EA">
      <w:start w:val="1"/>
      <w:numFmt w:val="bullet"/>
      <w:lvlText w:val=""/>
      <w:lvlJc w:val="left"/>
      <w:pPr>
        <w:ind w:left="2160" w:hanging="360"/>
      </w:pPr>
      <w:rPr>
        <w:rFonts w:ascii="Wingdings" w:hAnsi="Wingdings" w:hint="default"/>
      </w:rPr>
    </w:lvl>
    <w:lvl w:ilvl="3" w:tplc="83A26ADC">
      <w:start w:val="1"/>
      <w:numFmt w:val="bullet"/>
      <w:lvlText w:val=""/>
      <w:lvlJc w:val="left"/>
      <w:pPr>
        <w:ind w:left="2880" w:hanging="360"/>
      </w:pPr>
      <w:rPr>
        <w:rFonts w:ascii="Symbol" w:hAnsi="Symbol" w:hint="default"/>
      </w:rPr>
    </w:lvl>
    <w:lvl w:ilvl="4" w:tplc="F6107B96">
      <w:start w:val="1"/>
      <w:numFmt w:val="bullet"/>
      <w:lvlText w:val="o"/>
      <w:lvlJc w:val="left"/>
      <w:pPr>
        <w:ind w:left="3600" w:hanging="360"/>
      </w:pPr>
      <w:rPr>
        <w:rFonts w:ascii="Courier New" w:hAnsi="Courier New" w:hint="default"/>
      </w:rPr>
    </w:lvl>
    <w:lvl w:ilvl="5" w:tplc="A476E1F0">
      <w:start w:val="1"/>
      <w:numFmt w:val="bullet"/>
      <w:lvlText w:val=""/>
      <w:lvlJc w:val="left"/>
      <w:pPr>
        <w:ind w:left="4320" w:hanging="360"/>
      </w:pPr>
      <w:rPr>
        <w:rFonts w:ascii="Wingdings" w:hAnsi="Wingdings" w:hint="default"/>
      </w:rPr>
    </w:lvl>
    <w:lvl w:ilvl="6" w:tplc="3EE402AC">
      <w:start w:val="1"/>
      <w:numFmt w:val="bullet"/>
      <w:lvlText w:val=""/>
      <w:lvlJc w:val="left"/>
      <w:pPr>
        <w:ind w:left="5040" w:hanging="360"/>
      </w:pPr>
      <w:rPr>
        <w:rFonts w:ascii="Symbol" w:hAnsi="Symbol" w:hint="default"/>
      </w:rPr>
    </w:lvl>
    <w:lvl w:ilvl="7" w:tplc="D80275B0">
      <w:start w:val="1"/>
      <w:numFmt w:val="bullet"/>
      <w:lvlText w:val="o"/>
      <w:lvlJc w:val="left"/>
      <w:pPr>
        <w:ind w:left="5760" w:hanging="360"/>
      </w:pPr>
      <w:rPr>
        <w:rFonts w:ascii="Courier New" w:hAnsi="Courier New" w:hint="default"/>
      </w:rPr>
    </w:lvl>
    <w:lvl w:ilvl="8" w:tplc="83ACCA36">
      <w:start w:val="1"/>
      <w:numFmt w:val="bullet"/>
      <w:lvlText w:val=""/>
      <w:lvlJc w:val="left"/>
      <w:pPr>
        <w:ind w:left="6480" w:hanging="360"/>
      </w:pPr>
      <w:rPr>
        <w:rFonts w:ascii="Wingdings" w:hAnsi="Wingdings" w:hint="default"/>
      </w:rPr>
    </w:lvl>
  </w:abstractNum>
  <w:abstractNum w:abstractNumId="14" w15:restartNumberingAfterBreak="0">
    <w:nsid w:val="2F8A00F9"/>
    <w:multiLevelType w:val="hybridMultilevel"/>
    <w:tmpl w:val="02E2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06A7B"/>
    <w:multiLevelType w:val="hybridMultilevel"/>
    <w:tmpl w:val="0E0E73B4"/>
    <w:lvl w:ilvl="0" w:tplc="3D6E30D0">
      <w:start w:val="1"/>
      <w:numFmt w:val="bullet"/>
      <w:lvlText w:val="·"/>
      <w:lvlJc w:val="left"/>
      <w:pPr>
        <w:ind w:left="720" w:hanging="360"/>
      </w:pPr>
      <w:rPr>
        <w:rFonts w:ascii="Symbol" w:hAnsi="Symbol" w:hint="default"/>
      </w:rPr>
    </w:lvl>
    <w:lvl w:ilvl="1" w:tplc="E67A7586">
      <w:start w:val="1"/>
      <w:numFmt w:val="bullet"/>
      <w:lvlText w:val="o"/>
      <w:lvlJc w:val="left"/>
      <w:pPr>
        <w:ind w:left="1440" w:hanging="360"/>
      </w:pPr>
      <w:rPr>
        <w:rFonts w:ascii="Courier New" w:hAnsi="Courier New" w:hint="default"/>
      </w:rPr>
    </w:lvl>
    <w:lvl w:ilvl="2" w:tplc="F7A882B6">
      <w:start w:val="1"/>
      <w:numFmt w:val="bullet"/>
      <w:lvlText w:val=""/>
      <w:lvlJc w:val="left"/>
      <w:pPr>
        <w:ind w:left="2160" w:hanging="360"/>
      </w:pPr>
      <w:rPr>
        <w:rFonts w:ascii="Wingdings" w:hAnsi="Wingdings" w:hint="default"/>
      </w:rPr>
    </w:lvl>
    <w:lvl w:ilvl="3" w:tplc="0F407B90">
      <w:start w:val="1"/>
      <w:numFmt w:val="bullet"/>
      <w:lvlText w:val=""/>
      <w:lvlJc w:val="left"/>
      <w:pPr>
        <w:ind w:left="2880" w:hanging="360"/>
      </w:pPr>
      <w:rPr>
        <w:rFonts w:ascii="Symbol" w:hAnsi="Symbol" w:hint="default"/>
      </w:rPr>
    </w:lvl>
    <w:lvl w:ilvl="4" w:tplc="E0129DCA">
      <w:start w:val="1"/>
      <w:numFmt w:val="bullet"/>
      <w:lvlText w:val="o"/>
      <w:lvlJc w:val="left"/>
      <w:pPr>
        <w:ind w:left="3600" w:hanging="360"/>
      </w:pPr>
      <w:rPr>
        <w:rFonts w:ascii="Courier New" w:hAnsi="Courier New" w:hint="default"/>
      </w:rPr>
    </w:lvl>
    <w:lvl w:ilvl="5" w:tplc="ED7EA426">
      <w:start w:val="1"/>
      <w:numFmt w:val="bullet"/>
      <w:lvlText w:val=""/>
      <w:lvlJc w:val="left"/>
      <w:pPr>
        <w:ind w:left="4320" w:hanging="360"/>
      </w:pPr>
      <w:rPr>
        <w:rFonts w:ascii="Wingdings" w:hAnsi="Wingdings" w:hint="default"/>
      </w:rPr>
    </w:lvl>
    <w:lvl w:ilvl="6" w:tplc="C2388EDC">
      <w:start w:val="1"/>
      <w:numFmt w:val="bullet"/>
      <w:lvlText w:val=""/>
      <w:lvlJc w:val="left"/>
      <w:pPr>
        <w:ind w:left="5040" w:hanging="360"/>
      </w:pPr>
      <w:rPr>
        <w:rFonts w:ascii="Symbol" w:hAnsi="Symbol" w:hint="default"/>
      </w:rPr>
    </w:lvl>
    <w:lvl w:ilvl="7" w:tplc="2F8446B0">
      <w:start w:val="1"/>
      <w:numFmt w:val="bullet"/>
      <w:lvlText w:val="o"/>
      <w:lvlJc w:val="left"/>
      <w:pPr>
        <w:ind w:left="5760" w:hanging="360"/>
      </w:pPr>
      <w:rPr>
        <w:rFonts w:ascii="Courier New" w:hAnsi="Courier New" w:hint="default"/>
      </w:rPr>
    </w:lvl>
    <w:lvl w:ilvl="8" w:tplc="38BA881E">
      <w:start w:val="1"/>
      <w:numFmt w:val="bullet"/>
      <w:lvlText w:val=""/>
      <w:lvlJc w:val="left"/>
      <w:pPr>
        <w:ind w:left="6480" w:hanging="360"/>
      </w:pPr>
      <w:rPr>
        <w:rFonts w:ascii="Wingdings" w:hAnsi="Wingdings" w:hint="default"/>
      </w:rPr>
    </w:lvl>
  </w:abstractNum>
  <w:abstractNum w:abstractNumId="16" w15:restartNumberingAfterBreak="0">
    <w:nsid w:val="32C311E3"/>
    <w:multiLevelType w:val="multilevel"/>
    <w:tmpl w:val="F8580042"/>
    <w:lvl w:ilvl="0">
      <w:start w:val="3"/>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E6E2DD"/>
    <w:multiLevelType w:val="hybridMultilevel"/>
    <w:tmpl w:val="9E5CA17C"/>
    <w:lvl w:ilvl="0" w:tplc="A26A6152">
      <w:start w:val="1"/>
      <w:numFmt w:val="bullet"/>
      <w:lvlText w:val="·"/>
      <w:lvlJc w:val="left"/>
      <w:pPr>
        <w:ind w:left="720" w:hanging="360"/>
      </w:pPr>
      <w:rPr>
        <w:rFonts w:ascii="Symbol" w:hAnsi="Symbol" w:hint="default"/>
      </w:rPr>
    </w:lvl>
    <w:lvl w:ilvl="1" w:tplc="077EC7B2">
      <w:start w:val="1"/>
      <w:numFmt w:val="bullet"/>
      <w:lvlText w:val="o"/>
      <w:lvlJc w:val="left"/>
      <w:pPr>
        <w:ind w:left="1440" w:hanging="360"/>
      </w:pPr>
      <w:rPr>
        <w:rFonts w:ascii="Courier New" w:hAnsi="Courier New" w:hint="default"/>
      </w:rPr>
    </w:lvl>
    <w:lvl w:ilvl="2" w:tplc="7AE29714">
      <w:start w:val="1"/>
      <w:numFmt w:val="bullet"/>
      <w:lvlText w:val=""/>
      <w:lvlJc w:val="left"/>
      <w:pPr>
        <w:ind w:left="2160" w:hanging="360"/>
      </w:pPr>
      <w:rPr>
        <w:rFonts w:ascii="Wingdings" w:hAnsi="Wingdings" w:hint="default"/>
      </w:rPr>
    </w:lvl>
    <w:lvl w:ilvl="3" w:tplc="471C676A">
      <w:start w:val="1"/>
      <w:numFmt w:val="bullet"/>
      <w:lvlText w:val=""/>
      <w:lvlJc w:val="left"/>
      <w:pPr>
        <w:ind w:left="2880" w:hanging="360"/>
      </w:pPr>
      <w:rPr>
        <w:rFonts w:ascii="Symbol" w:hAnsi="Symbol" w:hint="default"/>
      </w:rPr>
    </w:lvl>
    <w:lvl w:ilvl="4" w:tplc="B4C20028">
      <w:start w:val="1"/>
      <w:numFmt w:val="bullet"/>
      <w:lvlText w:val="o"/>
      <w:lvlJc w:val="left"/>
      <w:pPr>
        <w:ind w:left="3600" w:hanging="360"/>
      </w:pPr>
      <w:rPr>
        <w:rFonts w:ascii="Courier New" w:hAnsi="Courier New" w:hint="default"/>
      </w:rPr>
    </w:lvl>
    <w:lvl w:ilvl="5" w:tplc="5AB2C936">
      <w:start w:val="1"/>
      <w:numFmt w:val="bullet"/>
      <w:lvlText w:val=""/>
      <w:lvlJc w:val="left"/>
      <w:pPr>
        <w:ind w:left="4320" w:hanging="360"/>
      </w:pPr>
      <w:rPr>
        <w:rFonts w:ascii="Wingdings" w:hAnsi="Wingdings" w:hint="default"/>
      </w:rPr>
    </w:lvl>
    <w:lvl w:ilvl="6" w:tplc="A9B2B924">
      <w:start w:val="1"/>
      <w:numFmt w:val="bullet"/>
      <w:lvlText w:val=""/>
      <w:lvlJc w:val="left"/>
      <w:pPr>
        <w:ind w:left="5040" w:hanging="360"/>
      </w:pPr>
      <w:rPr>
        <w:rFonts w:ascii="Symbol" w:hAnsi="Symbol" w:hint="default"/>
      </w:rPr>
    </w:lvl>
    <w:lvl w:ilvl="7" w:tplc="34680370">
      <w:start w:val="1"/>
      <w:numFmt w:val="bullet"/>
      <w:lvlText w:val="o"/>
      <w:lvlJc w:val="left"/>
      <w:pPr>
        <w:ind w:left="5760" w:hanging="360"/>
      </w:pPr>
      <w:rPr>
        <w:rFonts w:ascii="Courier New" w:hAnsi="Courier New" w:hint="default"/>
      </w:rPr>
    </w:lvl>
    <w:lvl w:ilvl="8" w:tplc="377E3624">
      <w:start w:val="1"/>
      <w:numFmt w:val="bullet"/>
      <w:lvlText w:val=""/>
      <w:lvlJc w:val="left"/>
      <w:pPr>
        <w:ind w:left="6480" w:hanging="360"/>
      </w:pPr>
      <w:rPr>
        <w:rFonts w:ascii="Wingdings" w:hAnsi="Wingdings" w:hint="default"/>
      </w:rPr>
    </w:lvl>
  </w:abstractNum>
  <w:abstractNum w:abstractNumId="18" w15:restartNumberingAfterBreak="0">
    <w:nsid w:val="4061BED3"/>
    <w:multiLevelType w:val="multilevel"/>
    <w:tmpl w:val="AD52B4CA"/>
    <w:lvl w:ilvl="0">
      <w:start w:val="1"/>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B6451F"/>
    <w:multiLevelType w:val="hybridMultilevel"/>
    <w:tmpl w:val="D62C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B0917"/>
    <w:multiLevelType w:val="hybridMultilevel"/>
    <w:tmpl w:val="E2346B74"/>
    <w:lvl w:ilvl="0" w:tplc="A630E7E8">
      <w:start w:val="1"/>
      <w:numFmt w:val="decimal"/>
      <w:lvlText w:val="%1."/>
      <w:lvlJc w:val="left"/>
      <w:pPr>
        <w:ind w:left="360" w:hanging="360"/>
      </w:pPr>
      <w:rPr>
        <w:rFonts w:ascii="Arial" w:hAnsi="Arial" w:hint="default"/>
      </w:rPr>
    </w:lvl>
    <w:lvl w:ilvl="1" w:tplc="3018908C">
      <w:start w:val="1"/>
      <w:numFmt w:val="lowerLetter"/>
      <w:lvlText w:val="%2."/>
      <w:lvlJc w:val="left"/>
      <w:pPr>
        <w:ind w:left="1440" w:hanging="360"/>
      </w:pPr>
    </w:lvl>
    <w:lvl w:ilvl="2" w:tplc="C0BEABCE">
      <w:start w:val="1"/>
      <w:numFmt w:val="lowerRoman"/>
      <w:lvlText w:val="%3."/>
      <w:lvlJc w:val="right"/>
      <w:pPr>
        <w:ind w:left="2160" w:hanging="180"/>
      </w:pPr>
    </w:lvl>
    <w:lvl w:ilvl="3" w:tplc="88187CF0">
      <w:start w:val="1"/>
      <w:numFmt w:val="decimal"/>
      <w:lvlText w:val="%4."/>
      <w:lvlJc w:val="left"/>
      <w:pPr>
        <w:ind w:left="2880" w:hanging="360"/>
      </w:pPr>
    </w:lvl>
    <w:lvl w:ilvl="4" w:tplc="98547150">
      <w:start w:val="1"/>
      <w:numFmt w:val="lowerLetter"/>
      <w:lvlText w:val="%5."/>
      <w:lvlJc w:val="left"/>
      <w:pPr>
        <w:ind w:left="3600" w:hanging="360"/>
      </w:pPr>
    </w:lvl>
    <w:lvl w:ilvl="5" w:tplc="7E46C1DA">
      <w:start w:val="1"/>
      <w:numFmt w:val="lowerRoman"/>
      <w:lvlText w:val="%6."/>
      <w:lvlJc w:val="right"/>
      <w:pPr>
        <w:ind w:left="4320" w:hanging="180"/>
      </w:pPr>
    </w:lvl>
    <w:lvl w:ilvl="6" w:tplc="6D640ABA">
      <w:start w:val="1"/>
      <w:numFmt w:val="decimal"/>
      <w:lvlText w:val="%7."/>
      <w:lvlJc w:val="left"/>
      <w:pPr>
        <w:ind w:left="5040" w:hanging="360"/>
      </w:pPr>
    </w:lvl>
    <w:lvl w:ilvl="7" w:tplc="D72AE0A8">
      <w:start w:val="1"/>
      <w:numFmt w:val="lowerLetter"/>
      <w:lvlText w:val="%8."/>
      <w:lvlJc w:val="left"/>
      <w:pPr>
        <w:ind w:left="5760" w:hanging="360"/>
      </w:pPr>
    </w:lvl>
    <w:lvl w:ilvl="8" w:tplc="204A1C46">
      <w:start w:val="1"/>
      <w:numFmt w:val="lowerRoman"/>
      <w:lvlText w:val="%9."/>
      <w:lvlJc w:val="right"/>
      <w:pPr>
        <w:ind w:left="6480" w:hanging="180"/>
      </w:pPr>
    </w:lvl>
  </w:abstractNum>
  <w:abstractNum w:abstractNumId="21" w15:restartNumberingAfterBreak="0">
    <w:nsid w:val="4F4EFF38"/>
    <w:multiLevelType w:val="hybridMultilevel"/>
    <w:tmpl w:val="A89AD098"/>
    <w:lvl w:ilvl="0" w:tplc="DE18D49A">
      <w:start w:val="1"/>
      <w:numFmt w:val="bullet"/>
      <w:lvlText w:val="·"/>
      <w:lvlJc w:val="left"/>
      <w:pPr>
        <w:ind w:left="720" w:hanging="360"/>
      </w:pPr>
      <w:rPr>
        <w:rFonts w:ascii="Symbol" w:hAnsi="Symbol" w:hint="default"/>
      </w:rPr>
    </w:lvl>
    <w:lvl w:ilvl="1" w:tplc="CC0EB41C">
      <w:start w:val="1"/>
      <w:numFmt w:val="bullet"/>
      <w:lvlText w:val="o"/>
      <w:lvlJc w:val="left"/>
      <w:pPr>
        <w:ind w:left="1440" w:hanging="360"/>
      </w:pPr>
      <w:rPr>
        <w:rFonts w:ascii="Courier New" w:hAnsi="Courier New" w:hint="default"/>
      </w:rPr>
    </w:lvl>
    <w:lvl w:ilvl="2" w:tplc="373666C8">
      <w:start w:val="1"/>
      <w:numFmt w:val="bullet"/>
      <w:lvlText w:val=""/>
      <w:lvlJc w:val="left"/>
      <w:pPr>
        <w:ind w:left="2160" w:hanging="360"/>
      </w:pPr>
      <w:rPr>
        <w:rFonts w:ascii="Wingdings" w:hAnsi="Wingdings" w:hint="default"/>
      </w:rPr>
    </w:lvl>
    <w:lvl w:ilvl="3" w:tplc="9D9E46F0">
      <w:start w:val="1"/>
      <w:numFmt w:val="bullet"/>
      <w:lvlText w:val=""/>
      <w:lvlJc w:val="left"/>
      <w:pPr>
        <w:ind w:left="2880" w:hanging="360"/>
      </w:pPr>
      <w:rPr>
        <w:rFonts w:ascii="Symbol" w:hAnsi="Symbol" w:hint="default"/>
      </w:rPr>
    </w:lvl>
    <w:lvl w:ilvl="4" w:tplc="F6746E52">
      <w:start w:val="1"/>
      <w:numFmt w:val="bullet"/>
      <w:lvlText w:val="o"/>
      <w:lvlJc w:val="left"/>
      <w:pPr>
        <w:ind w:left="3600" w:hanging="360"/>
      </w:pPr>
      <w:rPr>
        <w:rFonts w:ascii="Courier New" w:hAnsi="Courier New" w:hint="default"/>
      </w:rPr>
    </w:lvl>
    <w:lvl w:ilvl="5" w:tplc="9DF41F6A">
      <w:start w:val="1"/>
      <w:numFmt w:val="bullet"/>
      <w:lvlText w:val=""/>
      <w:lvlJc w:val="left"/>
      <w:pPr>
        <w:ind w:left="4320" w:hanging="360"/>
      </w:pPr>
      <w:rPr>
        <w:rFonts w:ascii="Wingdings" w:hAnsi="Wingdings" w:hint="default"/>
      </w:rPr>
    </w:lvl>
    <w:lvl w:ilvl="6" w:tplc="A1EC5A2A">
      <w:start w:val="1"/>
      <w:numFmt w:val="bullet"/>
      <w:lvlText w:val=""/>
      <w:lvlJc w:val="left"/>
      <w:pPr>
        <w:ind w:left="5040" w:hanging="360"/>
      </w:pPr>
      <w:rPr>
        <w:rFonts w:ascii="Symbol" w:hAnsi="Symbol" w:hint="default"/>
      </w:rPr>
    </w:lvl>
    <w:lvl w:ilvl="7" w:tplc="6D50F1E8">
      <w:start w:val="1"/>
      <w:numFmt w:val="bullet"/>
      <w:lvlText w:val="o"/>
      <w:lvlJc w:val="left"/>
      <w:pPr>
        <w:ind w:left="5760" w:hanging="360"/>
      </w:pPr>
      <w:rPr>
        <w:rFonts w:ascii="Courier New" w:hAnsi="Courier New" w:hint="default"/>
      </w:rPr>
    </w:lvl>
    <w:lvl w:ilvl="8" w:tplc="13D05F54">
      <w:start w:val="1"/>
      <w:numFmt w:val="bullet"/>
      <w:lvlText w:val=""/>
      <w:lvlJc w:val="left"/>
      <w:pPr>
        <w:ind w:left="6480" w:hanging="360"/>
      </w:pPr>
      <w:rPr>
        <w:rFonts w:ascii="Wingdings" w:hAnsi="Wingdings" w:hint="default"/>
      </w:rPr>
    </w:lvl>
  </w:abstractNum>
  <w:abstractNum w:abstractNumId="22" w15:restartNumberingAfterBreak="0">
    <w:nsid w:val="5042489E"/>
    <w:multiLevelType w:val="hybridMultilevel"/>
    <w:tmpl w:val="5536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C3CE9"/>
    <w:multiLevelType w:val="hybridMultilevel"/>
    <w:tmpl w:val="FFFFFFFF"/>
    <w:lvl w:ilvl="0" w:tplc="FDB21F34">
      <w:start w:val="1"/>
      <w:numFmt w:val="bullet"/>
      <w:lvlText w:val=""/>
      <w:lvlJc w:val="left"/>
      <w:pPr>
        <w:ind w:left="720" w:hanging="360"/>
      </w:pPr>
      <w:rPr>
        <w:rFonts w:ascii="Symbol" w:hAnsi="Symbol" w:hint="default"/>
      </w:rPr>
    </w:lvl>
    <w:lvl w:ilvl="1" w:tplc="949A7166">
      <w:start w:val="1"/>
      <w:numFmt w:val="bullet"/>
      <w:lvlText w:val="o"/>
      <w:lvlJc w:val="left"/>
      <w:pPr>
        <w:ind w:left="1440" w:hanging="360"/>
      </w:pPr>
      <w:rPr>
        <w:rFonts w:ascii="Courier New" w:hAnsi="Courier New" w:hint="default"/>
      </w:rPr>
    </w:lvl>
    <w:lvl w:ilvl="2" w:tplc="B6FA07B0">
      <w:start w:val="1"/>
      <w:numFmt w:val="bullet"/>
      <w:lvlText w:val=""/>
      <w:lvlJc w:val="left"/>
      <w:pPr>
        <w:ind w:left="2160" w:hanging="360"/>
      </w:pPr>
      <w:rPr>
        <w:rFonts w:ascii="Wingdings" w:hAnsi="Wingdings" w:hint="default"/>
      </w:rPr>
    </w:lvl>
    <w:lvl w:ilvl="3" w:tplc="5F9A0990">
      <w:start w:val="1"/>
      <w:numFmt w:val="bullet"/>
      <w:lvlText w:val=""/>
      <w:lvlJc w:val="left"/>
      <w:pPr>
        <w:ind w:left="2880" w:hanging="360"/>
      </w:pPr>
      <w:rPr>
        <w:rFonts w:ascii="Symbol" w:hAnsi="Symbol" w:hint="default"/>
      </w:rPr>
    </w:lvl>
    <w:lvl w:ilvl="4" w:tplc="5AACD3CC">
      <w:start w:val="1"/>
      <w:numFmt w:val="bullet"/>
      <w:lvlText w:val="o"/>
      <w:lvlJc w:val="left"/>
      <w:pPr>
        <w:ind w:left="3600" w:hanging="360"/>
      </w:pPr>
      <w:rPr>
        <w:rFonts w:ascii="Courier New" w:hAnsi="Courier New" w:hint="default"/>
      </w:rPr>
    </w:lvl>
    <w:lvl w:ilvl="5" w:tplc="E3442790">
      <w:start w:val="1"/>
      <w:numFmt w:val="bullet"/>
      <w:lvlText w:val=""/>
      <w:lvlJc w:val="left"/>
      <w:pPr>
        <w:ind w:left="4320" w:hanging="360"/>
      </w:pPr>
      <w:rPr>
        <w:rFonts w:ascii="Wingdings" w:hAnsi="Wingdings" w:hint="default"/>
      </w:rPr>
    </w:lvl>
    <w:lvl w:ilvl="6" w:tplc="0BE8283A">
      <w:start w:val="1"/>
      <w:numFmt w:val="bullet"/>
      <w:lvlText w:val=""/>
      <w:lvlJc w:val="left"/>
      <w:pPr>
        <w:ind w:left="5040" w:hanging="360"/>
      </w:pPr>
      <w:rPr>
        <w:rFonts w:ascii="Symbol" w:hAnsi="Symbol" w:hint="default"/>
      </w:rPr>
    </w:lvl>
    <w:lvl w:ilvl="7" w:tplc="B5A2912C">
      <w:start w:val="1"/>
      <w:numFmt w:val="bullet"/>
      <w:lvlText w:val="o"/>
      <w:lvlJc w:val="left"/>
      <w:pPr>
        <w:ind w:left="5760" w:hanging="360"/>
      </w:pPr>
      <w:rPr>
        <w:rFonts w:ascii="Courier New" w:hAnsi="Courier New" w:hint="default"/>
      </w:rPr>
    </w:lvl>
    <w:lvl w:ilvl="8" w:tplc="DA22D0D0">
      <w:start w:val="1"/>
      <w:numFmt w:val="bullet"/>
      <w:lvlText w:val=""/>
      <w:lvlJc w:val="left"/>
      <w:pPr>
        <w:ind w:left="6480" w:hanging="360"/>
      </w:pPr>
      <w:rPr>
        <w:rFonts w:ascii="Wingdings" w:hAnsi="Wingdings" w:hint="default"/>
      </w:rPr>
    </w:lvl>
  </w:abstractNum>
  <w:abstractNum w:abstractNumId="24" w15:restartNumberingAfterBreak="0">
    <w:nsid w:val="579FECC1"/>
    <w:multiLevelType w:val="multilevel"/>
    <w:tmpl w:val="B84A73D8"/>
    <w:lvl w:ilvl="0">
      <w:start w:val="2"/>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409056"/>
    <w:multiLevelType w:val="hybridMultilevel"/>
    <w:tmpl w:val="1674ADF2"/>
    <w:lvl w:ilvl="0" w:tplc="CB00415A">
      <w:start w:val="1"/>
      <w:numFmt w:val="bullet"/>
      <w:lvlText w:val="·"/>
      <w:lvlJc w:val="left"/>
      <w:pPr>
        <w:ind w:left="720" w:hanging="360"/>
      </w:pPr>
      <w:rPr>
        <w:rFonts w:ascii="Symbol" w:hAnsi="Symbol" w:hint="default"/>
      </w:rPr>
    </w:lvl>
    <w:lvl w:ilvl="1" w:tplc="71483EC2">
      <w:start w:val="1"/>
      <w:numFmt w:val="bullet"/>
      <w:lvlText w:val="o"/>
      <w:lvlJc w:val="left"/>
      <w:pPr>
        <w:ind w:left="1440" w:hanging="360"/>
      </w:pPr>
      <w:rPr>
        <w:rFonts w:ascii="Courier New" w:hAnsi="Courier New" w:hint="default"/>
      </w:rPr>
    </w:lvl>
    <w:lvl w:ilvl="2" w:tplc="1BF00CE2">
      <w:start w:val="1"/>
      <w:numFmt w:val="bullet"/>
      <w:lvlText w:val=""/>
      <w:lvlJc w:val="left"/>
      <w:pPr>
        <w:ind w:left="2160" w:hanging="360"/>
      </w:pPr>
      <w:rPr>
        <w:rFonts w:ascii="Wingdings" w:hAnsi="Wingdings" w:hint="default"/>
      </w:rPr>
    </w:lvl>
    <w:lvl w:ilvl="3" w:tplc="87E60A6A">
      <w:start w:val="1"/>
      <w:numFmt w:val="bullet"/>
      <w:lvlText w:val=""/>
      <w:lvlJc w:val="left"/>
      <w:pPr>
        <w:ind w:left="2880" w:hanging="360"/>
      </w:pPr>
      <w:rPr>
        <w:rFonts w:ascii="Symbol" w:hAnsi="Symbol" w:hint="default"/>
      </w:rPr>
    </w:lvl>
    <w:lvl w:ilvl="4" w:tplc="DD80FD24">
      <w:start w:val="1"/>
      <w:numFmt w:val="bullet"/>
      <w:lvlText w:val="o"/>
      <w:lvlJc w:val="left"/>
      <w:pPr>
        <w:ind w:left="3600" w:hanging="360"/>
      </w:pPr>
      <w:rPr>
        <w:rFonts w:ascii="Courier New" w:hAnsi="Courier New" w:hint="default"/>
      </w:rPr>
    </w:lvl>
    <w:lvl w:ilvl="5" w:tplc="1634230C">
      <w:start w:val="1"/>
      <w:numFmt w:val="bullet"/>
      <w:lvlText w:val=""/>
      <w:lvlJc w:val="left"/>
      <w:pPr>
        <w:ind w:left="4320" w:hanging="360"/>
      </w:pPr>
      <w:rPr>
        <w:rFonts w:ascii="Wingdings" w:hAnsi="Wingdings" w:hint="default"/>
      </w:rPr>
    </w:lvl>
    <w:lvl w:ilvl="6" w:tplc="CA9C5954">
      <w:start w:val="1"/>
      <w:numFmt w:val="bullet"/>
      <w:lvlText w:val=""/>
      <w:lvlJc w:val="left"/>
      <w:pPr>
        <w:ind w:left="5040" w:hanging="360"/>
      </w:pPr>
      <w:rPr>
        <w:rFonts w:ascii="Symbol" w:hAnsi="Symbol" w:hint="default"/>
      </w:rPr>
    </w:lvl>
    <w:lvl w:ilvl="7" w:tplc="6ECCE870">
      <w:start w:val="1"/>
      <w:numFmt w:val="bullet"/>
      <w:lvlText w:val="o"/>
      <w:lvlJc w:val="left"/>
      <w:pPr>
        <w:ind w:left="5760" w:hanging="360"/>
      </w:pPr>
      <w:rPr>
        <w:rFonts w:ascii="Courier New" w:hAnsi="Courier New" w:hint="default"/>
      </w:rPr>
    </w:lvl>
    <w:lvl w:ilvl="8" w:tplc="B4802010">
      <w:start w:val="1"/>
      <w:numFmt w:val="bullet"/>
      <w:lvlText w:val=""/>
      <w:lvlJc w:val="left"/>
      <w:pPr>
        <w:ind w:left="6480" w:hanging="360"/>
      </w:pPr>
      <w:rPr>
        <w:rFonts w:ascii="Wingdings" w:hAnsi="Wingdings" w:hint="default"/>
      </w:rPr>
    </w:lvl>
  </w:abstractNum>
  <w:abstractNum w:abstractNumId="26" w15:restartNumberingAfterBreak="0">
    <w:nsid w:val="599C2B67"/>
    <w:multiLevelType w:val="hybridMultilevel"/>
    <w:tmpl w:val="F90E30BA"/>
    <w:lvl w:ilvl="0" w:tplc="CF3CB030">
      <w:start w:val="1"/>
      <w:numFmt w:val="bullet"/>
      <w:lvlText w:val="·"/>
      <w:lvlJc w:val="left"/>
      <w:pPr>
        <w:ind w:left="720" w:hanging="360"/>
      </w:pPr>
      <w:rPr>
        <w:rFonts w:ascii="Symbol" w:hAnsi="Symbol" w:hint="default"/>
      </w:rPr>
    </w:lvl>
    <w:lvl w:ilvl="1" w:tplc="907A2640">
      <w:start w:val="1"/>
      <w:numFmt w:val="bullet"/>
      <w:lvlText w:val="o"/>
      <w:lvlJc w:val="left"/>
      <w:pPr>
        <w:ind w:left="1440" w:hanging="360"/>
      </w:pPr>
      <w:rPr>
        <w:rFonts w:ascii="Courier New" w:hAnsi="Courier New" w:hint="default"/>
      </w:rPr>
    </w:lvl>
    <w:lvl w:ilvl="2" w:tplc="EE721FD0">
      <w:start w:val="1"/>
      <w:numFmt w:val="bullet"/>
      <w:lvlText w:val=""/>
      <w:lvlJc w:val="left"/>
      <w:pPr>
        <w:ind w:left="2160" w:hanging="360"/>
      </w:pPr>
      <w:rPr>
        <w:rFonts w:ascii="Wingdings" w:hAnsi="Wingdings" w:hint="default"/>
      </w:rPr>
    </w:lvl>
    <w:lvl w:ilvl="3" w:tplc="F59E7682">
      <w:start w:val="1"/>
      <w:numFmt w:val="bullet"/>
      <w:lvlText w:val=""/>
      <w:lvlJc w:val="left"/>
      <w:pPr>
        <w:ind w:left="2880" w:hanging="360"/>
      </w:pPr>
      <w:rPr>
        <w:rFonts w:ascii="Symbol" w:hAnsi="Symbol" w:hint="default"/>
      </w:rPr>
    </w:lvl>
    <w:lvl w:ilvl="4" w:tplc="BAA84C60">
      <w:start w:val="1"/>
      <w:numFmt w:val="bullet"/>
      <w:lvlText w:val="o"/>
      <w:lvlJc w:val="left"/>
      <w:pPr>
        <w:ind w:left="3600" w:hanging="360"/>
      </w:pPr>
      <w:rPr>
        <w:rFonts w:ascii="Courier New" w:hAnsi="Courier New" w:hint="default"/>
      </w:rPr>
    </w:lvl>
    <w:lvl w:ilvl="5" w:tplc="70D4074E">
      <w:start w:val="1"/>
      <w:numFmt w:val="bullet"/>
      <w:lvlText w:val=""/>
      <w:lvlJc w:val="left"/>
      <w:pPr>
        <w:ind w:left="4320" w:hanging="360"/>
      </w:pPr>
      <w:rPr>
        <w:rFonts w:ascii="Wingdings" w:hAnsi="Wingdings" w:hint="default"/>
      </w:rPr>
    </w:lvl>
    <w:lvl w:ilvl="6" w:tplc="B976701C">
      <w:start w:val="1"/>
      <w:numFmt w:val="bullet"/>
      <w:lvlText w:val=""/>
      <w:lvlJc w:val="left"/>
      <w:pPr>
        <w:ind w:left="5040" w:hanging="360"/>
      </w:pPr>
      <w:rPr>
        <w:rFonts w:ascii="Symbol" w:hAnsi="Symbol" w:hint="default"/>
      </w:rPr>
    </w:lvl>
    <w:lvl w:ilvl="7" w:tplc="4FD40764">
      <w:start w:val="1"/>
      <w:numFmt w:val="bullet"/>
      <w:lvlText w:val="o"/>
      <w:lvlJc w:val="left"/>
      <w:pPr>
        <w:ind w:left="5760" w:hanging="360"/>
      </w:pPr>
      <w:rPr>
        <w:rFonts w:ascii="Courier New" w:hAnsi="Courier New" w:hint="default"/>
      </w:rPr>
    </w:lvl>
    <w:lvl w:ilvl="8" w:tplc="FAF07E4E">
      <w:start w:val="1"/>
      <w:numFmt w:val="bullet"/>
      <w:lvlText w:val=""/>
      <w:lvlJc w:val="left"/>
      <w:pPr>
        <w:ind w:left="6480" w:hanging="360"/>
      </w:pPr>
      <w:rPr>
        <w:rFonts w:ascii="Wingdings" w:hAnsi="Wingdings" w:hint="default"/>
      </w:rPr>
    </w:lvl>
  </w:abstractNum>
  <w:abstractNum w:abstractNumId="27" w15:restartNumberingAfterBreak="0">
    <w:nsid w:val="5CCE0A32"/>
    <w:multiLevelType w:val="hybridMultilevel"/>
    <w:tmpl w:val="84B4955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8" w15:restartNumberingAfterBreak="0">
    <w:nsid w:val="602C50DC"/>
    <w:multiLevelType w:val="hybridMultilevel"/>
    <w:tmpl w:val="1CF06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24E15"/>
    <w:multiLevelType w:val="hybridMultilevel"/>
    <w:tmpl w:val="FFFFFFFF"/>
    <w:lvl w:ilvl="0" w:tplc="51B03A04">
      <w:start w:val="1"/>
      <w:numFmt w:val="bullet"/>
      <w:lvlText w:val=""/>
      <w:lvlJc w:val="left"/>
      <w:pPr>
        <w:ind w:left="720" w:hanging="360"/>
      </w:pPr>
      <w:rPr>
        <w:rFonts w:ascii="Symbol" w:hAnsi="Symbol" w:hint="default"/>
      </w:rPr>
    </w:lvl>
    <w:lvl w:ilvl="1" w:tplc="2542BBD8">
      <w:start w:val="1"/>
      <w:numFmt w:val="bullet"/>
      <w:lvlText w:val="o"/>
      <w:lvlJc w:val="left"/>
      <w:pPr>
        <w:ind w:left="1440" w:hanging="360"/>
      </w:pPr>
      <w:rPr>
        <w:rFonts w:ascii="Courier New" w:hAnsi="Courier New" w:hint="default"/>
      </w:rPr>
    </w:lvl>
    <w:lvl w:ilvl="2" w:tplc="F9BC4418">
      <w:start w:val="1"/>
      <w:numFmt w:val="bullet"/>
      <w:lvlText w:val=""/>
      <w:lvlJc w:val="left"/>
      <w:pPr>
        <w:ind w:left="2160" w:hanging="360"/>
      </w:pPr>
      <w:rPr>
        <w:rFonts w:ascii="Wingdings" w:hAnsi="Wingdings" w:hint="default"/>
      </w:rPr>
    </w:lvl>
    <w:lvl w:ilvl="3" w:tplc="BB788F36">
      <w:start w:val="1"/>
      <w:numFmt w:val="bullet"/>
      <w:lvlText w:val=""/>
      <w:lvlJc w:val="left"/>
      <w:pPr>
        <w:ind w:left="2880" w:hanging="360"/>
      </w:pPr>
      <w:rPr>
        <w:rFonts w:ascii="Symbol" w:hAnsi="Symbol" w:hint="default"/>
      </w:rPr>
    </w:lvl>
    <w:lvl w:ilvl="4" w:tplc="886C02A8">
      <w:start w:val="1"/>
      <w:numFmt w:val="bullet"/>
      <w:lvlText w:val="o"/>
      <w:lvlJc w:val="left"/>
      <w:pPr>
        <w:ind w:left="3600" w:hanging="360"/>
      </w:pPr>
      <w:rPr>
        <w:rFonts w:ascii="Courier New" w:hAnsi="Courier New" w:hint="default"/>
      </w:rPr>
    </w:lvl>
    <w:lvl w:ilvl="5" w:tplc="682E4CCC">
      <w:start w:val="1"/>
      <w:numFmt w:val="bullet"/>
      <w:lvlText w:val=""/>
      <w:lvlJc w:val="left"/>
      <w:pPr>
        <w:ind w:left="4320" w:hanging="360"/>
      </w:pPr>
      <w:rPr>
        <w:rFonts w:ascii="Wingdings" w:hAnsi="Wingdings" w:hint="default"/>
      </w:rPr>
    </w:lvl>
    <w:lvl w:ilvl="6" w:tplc="A2EE2F20">
      <w:start w:val="1"/>
      <w:numFmt w:val="bullet"/>
      <w:lvlText w:val=""/>
      <w:lvlJc w:val="left"/>
      <w:pPr>
        <w:ind w:left="5040" w:hanging="360"/>
      </w:pPr>
      <w:rPr>
        <w:rFonts w:ascii="Symbol" w:hAnsi="Symbol" w:hint="default"/>
      </w:rPr>
    </w:lvl>
    <w:lvl w:ilvl="7" w:tplc="28E4FBD4">
      <w:start w:val="1"/>
      <w:numFmt w:val="bullet"/>
      <w:lvlText w:val="o"/>
      <w:lvlJc w:val="left"/>
      <w:pPr>
        <w:ind w:left="5760" w:hanging="360"/>
      </w:pPr>
      <w:rPr>
        <w:rFonts w:ascii="Courier New" w:hAnsi="Courier New" w:hint="default"/>
      </w:rPr>
    </w:lvl>
    <w:lvl w:ilvl="8" w:tplc="B1CEA546">
      <w:start w:val="1"/>
      <w:numFmt w:val="bullet"/>
      <w:lvlText w:val=""/>
      <w:lvlJc w:val="left"/>
      <w:pPr>
        <w:ind w:left="6480" w:hanging="360"/>
      </w:pPr>
      <w:rPr>
        <w:rFonts w:ascii="Wingdings" w:hAnsi="Wingdings" w:hint="default"/>
      </w:rPr>
    </w:lvl>
  </w:abstractNum>
  <w:abstractNum w:abstractNumId="30" w15:restartNumberingAfterBreak="0">
    <w:nsid w:val="647B419A"/>
    <w:multiLevelType w:val="hybridMultilevel"/>
    <w:tmpl w:val="D1C6510A"/>
    <w:lvl w:ilvl="0" w:tplc="7904F52C">
      <w:start w:val="1"/>
      <w:numFmt w:val="bullet"/>
      <w:lvlText w:val=""/>
      <w:lvlJc w:val="left"/>
      <w:pPr>
        <w:ind w:left="720" w:hanging="360"/>
      </w:pPr>
      <w:rPr>
        <w:rFonts w:ascii="Symbol" w:hAnsi="Symbol" w:hint="default"/>
      </w:rPr>
    </w:lvl>
    <w:lvl w:ilvl="1" w:tplc="424CEC1A">
      <w:start w:val="1"/>
      <w:numFmt w:val="bullet"/>
      <w:lvlText w:val="o"/>
      <w:lvlJc w:val="left"/>
      <w:pPr>
        <w:ind w:left="1440" w:hanging="360"/>
      </w:pPr>
      <w:rPr>
        <w:rFonts w:ascii="Courier New" w:hAnsi="Courier New" w:hint="default"/>
      </w:rPr>
    </w:lvl>
    <w:lvl w:ilvl="2" w:tplc="240AEEA2">
      <w:start w:val="1"/>
      <w:numFmt w:val="bullet"/>
      <w:lvlText w:val=""/>
      <w:lvlJc w:val="left"/>
      <w:pPr>
        <w:ind w:left="2160" w:hanging="360"/>
      </w:pPr>
      <w:rPr>
        <w:rFonts w:ascii="Wingdings" w:hAnsi="Wingdings" w:hint="default"/>
      </w:rPr>
    </w:lvl>
    <w:lvl w:ilvl="3" w:tplc="74764826">
      <w:start w:val="1"/>
      <w:numFmt w:val="bullet"/>
      <w:lvlText w:val=""/>
      <w:lvlJc w:val="left"/>
      <w:pPr>
        <w:ind w:left="2880" w:hanging="360"/>
      </w:pPr>
      <w:rPr>
        <w:rFonts w:ascii="Symbol" w:hAnsi="Symbol" w:hint="default"/>
      </w:rPr>
    </w:lvl>
    <w:lvl w:ilvl="4" w:tplc="5C1069C4">
      <w:start w:val="1"/>
      <w:numFmt w:val="bullet"/>
      <w:lvlText w:val="o"/>
      <w:lvlJc w:val="left"/>
      <w:pPr>
        <w:ind w:left="3600" w:hanging="360"/>
      </w:pPr>
      <w:rPr>
        <w:rFonts w:ascii="Courier New" w:hAnsi="Courier New" w:hint="default"/>
      </w:rPr>
    </w:lvl>
    <w:lvl w:ilvl="5" w:tplc="E3480528">
      <w:start w:val="1"/>
      <w:numFmt w:val="bullet"/>
      <w:lvlText w:val=""/>
      <w:lvlJc w:val="left"/>
      <w:pPr>
        <w:ind w:left="4320" w:hanging="360"/>
      </w:pPr>
      <w:rPr>
        <w:rFonts w:ascii="Wingdings" w:hAnsi="Wingdings" w:hint="default"/>
      </w:rPr>
    </w:lvl>
    <w:lvl w:ilvl="6" w:tplc="282ECF88">
      <w:start w:val="1"/>
      <w:numFmt w:val="bullet"/>
      <w:lvlText w:val=""/>
      <w:lvlJc w:val="left"/>
      <w:pPr>
        <w:ind w:left="5040" w:hanging="360"/>
      </w:pPr>
      <w:rPr>
        <w:rFonts w:ascii="Symbol" w:hAnsi="Symbol" w:hint="default"/>
      </w:rPr>
    </w:lvl>
    <w:lvl w:ilvl="7" w:tplc="512EE3F0">
      <w:start w:val="1"/>
      <w:numFmt w:val="bullet"/>
      <w:lvlText w:val="o"/>
      <w:lvlJc w:val="left"/>
      <w:pPr>
        <w:ind w:left="5760" w:hanging="360"/>
      </w:pPr>
      <w:rPr>
        <w:rFonts w:ascii="Courier New" w:hAnsi="Courier New" w:hint="default"/>
      </w:rPr>
    </w:lvl>
    <w:lvl w:ilvl="8" w:tplc="27542F7C">
      <w:start w:val="1"/>
      <w:numFmt w:val="bullet"/>
      <w:lvlText w:val=""/>
      <w:lvlJc w:val="left"/>
      <w:pPr>
        <w:ind w:left="6480" w:hanging="360"/>
      </w:pPr>
      <w:rPr>
        <w:rFonts w:ascii="Wingdings" w:hAnsi="Wingdings" w:hint="default"/>
      </w:rPr>
    </w:lvl>
  </w:abstractNum>
  <w:abstractNum w:abstractNumId="3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2" w15:restartNumberingAfterBreak="0">
    <w:nsid w:val="7BF3701A"/>
    <w:multiLevelType w:val="hybridMultilevel"/>
    <w:tmpl w:val="505AF25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3" w15:restartNumberingAfterBreak="0">
    <w:nsid w:val="7DF169B7"/>
    <w:multiLevelType w:val="hybridMultilevel"/>
    <w:tmpl w:val="5080CFCE"/>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86256907">
    <w:abstractNumId w:val="29"/>
  </w:num>
  <w:num w:numId="2" w16cid:durableId="1523932929">
    <w:abstractNumId w:val="21"/>
  </w:num>
  <w:num w:numId="3" w16cid:durableId="1901015517">
    <w:abstractNumId w:val="25"/>
  </w:num>
  <w:num w:numId="4" w16cid:durableId="876814152">
    <w:abstractNumId w:val="4"/>
  </w:num>
  <w:num w:numId="5" w16cid:durableId="706837677">
    <w:abstractNumId w:val="26"/>
  </w:num>
  <w:num w:numId="6" w16cid:durableId="1289823174">
    <w:abstractNumId w:val="17"/>
  </w:num>
  <w:num w:numId="7" w16cid:durableId="1607537909">
    <w:abstractNumId w:val="15"/>
  </w:num>
  <w:num w:numId="8" w16cid:durableId="1656690260">
    <w:abstractNumId w:val="12"/>
  </w:num>
  <w:num w:numId="9" w16cid:durableId="247350879">
    <w:abstractNumId w:val="16"/>
  </w:num>
  <w:num w:numId="10" w16cid:durableId="2113546080">
    <w:abstractNumId w:val="24"/>
  </w:num>
  <w:num w:numId="11" w16cid:durableId="1772125724">
    <w:abstractNumId w:val="18"/>
  </w:num>
  <w:num w:numId="12" w16cid:durableId="1421364047">
    <w:abstractNumId w:val="13"/>
  </w:num>
  <w:num w:numId="13" w16cid:durableId="44843209">
    <w:abstractNumId w:val="20"/>
  </w:num>
  <w:num w:numId="14" w16cid:durableId="550196006">
    <w:abstractNumId w:val="7"/>
  </w:num>
  <w:num w:numId="15" w16cid:durableId="1716082742">
    <w:abstractNumId w:val="30"/>
  </w:num>
  <w:num w:numId="16" w16cid:durableId="558907369">
    <w:abstractNumId w:val="1"/>
  </w:num>
  <w:num w:numId="17" w16cid:durableId="862864165">
    <w:abstractNumId w:val="3"/>
  </w:num>
  <w:num w:numId="18" w16cid:durableId="460728794">
    <w:abstractNumId w:val="31"/>
  </w:num>
  <w:num w:numId="19" w16cid:durableId="115412600">
    <w:abstractNumId w:val="0"/>
  </w:num>
  <w:num w:numId="20" w16cid:durableId="2002191564">
    <w:abstractNumId w:val="19"/>
  </w:num>
  <w:num w:numId="21" w16cid:durableId="1215659232">
    <w:abstractNumId w:val="2"/>
  </w:num>
  <w:num w:numId="22" w16cid:durableId="326322331">
    <w:abstractNumId w:val="14"/>
  </w:num>
  <w:num w:numId="23" w16cid:durableId="524708698">
    <w:abstractNumId w:val="33"/>
  </w:num>
  <w:num w:numId="24" w16cid:durableId="336930352">
    <w:abstractNumId w:val="11"/>
  </w:num>
  <w:num w:numId="25" w16cid:durableId="801852883">
    <w:abstractNumId w:val="22"/>
  </w:num>
  <w:num w:numId="26" w16cid:durableId="138156210">
    <w:abstractNumId w:val="10"/>
  </w:num>
  <w:num w:numId="27" w16cid:durableId="1613628765">
    <w:abstractNumId w:val="28"/>
  </w:num>
  <w:num w:numId="28" w16cid:durableId="1350836027">
    <w:abstractNumId w:val="27"/>
  </w:num>
  <w:num w:numId="29" w16cid:durableId="1638878921">
    <w:abstractNumId w:val="32"/>
  </w:num>
  <w:num w:numId="30" w16cid:durableId="652954455">
    <w:abstractNumId w:val="8"/>
  </w:num>
  <w:num w:numId="31" w16cid:durableId="1972780454">
    <w:abstractNumId w:val="0"/>
  </w:num>
  <w:num w:numId="32" w16cid:durableId="1154486503">
    <w:abstractNumId w:val="0"/>
  </w:num>
  <w:num w:numId="33" w16cid:durableId="396826575">
    <w:abstractNumId w:val="0"/>
  </w:num>
  <w:num w:numId="34" w16cid:durableId="1619526153">
    <w:abstractNumId w:val="0"/>
  </w:num>
  <w:num w:numId="35" w16cid:durableId="1605192723">
    <w:abstractNumId w:val="0"/>
  </w:num>
  <w:num w:numId="36" w16cid:durableId="2019888502">
    <w:abstractNumId w:val="0"/>
  </w:num>
  <w:num w:numId="37" w16cid:durableId="1631937889">
    <w:abstractNumId w:val="0"/>
  </w:num>
  <w:num w:numId="38" w16cid:durableId="466824671">
    <w:abstractNumId w:val="0"/>
  </w:num>
  <w:num w:numId="39" w16cid:durableId="1397434484">
    <w:abstractNumId w:val="9"/>
  </w:num>
  <w:num w:numId="40" w16cid:durableId="47193824">
    <w:abstractNumId w:val="6"/>
  </w:num>
  <w:num w:numId="41" w16cid:durableId="1801680590">
    <w:abstractNumId w:val="5"/>
  </w:num>
  <w:num w:numId="42" w16cid:durableId="145709272">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QuRbgF24l5A0Vd5OKVnbTGq/ifyCSDdhQIHv7ogxkx54yPe0AVAdmCNdGNCukP6nQVyc/dnGHaR+mXBmCVItlQ==" w:salt="2qJ3Jfc1wVNsnoOdJPh6RQ=="/>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0D"/>
    <w:rsid w:val="00000286"/>
    <w:rsid w:val="0000108D"/>
    <w:rsid w:val="000056C6"/>
    <w:rsid w:val="00027C27"/>
    <w:rsid w:val="00035F93"/>
    <w:rsid w:val="00046C70"/>
    <w:rsid w:val="000847CD"/>
    <w:rsid w:val="000B0D67"/>
    <w:rsid w:val="000B6894"/>
    <w:rsid w:val="000C0CF4"/>
    <w:rsid w:val="000C3824"/>
    <w:rsid w:val="000D6A78"/>
    <w:rsid w:val="00106502"/>
    <w:rsid w:val="00114132"/>
    <w:rsid w:val="00116C9C"/>
    <w:rsid w:val="00126B94"/>
    <w:rsid w:val="00133C37"/>
    <w:rsid w:val="00163506"/>
    <w:rsid w:val="00184707"/>
    <w:rsid w:val="001B1100"/>
    <w:rsid w:val="001B2355"/>
    <w:rsid w:val="001D754E"/>
    <w:rsid w:val="0021360D"/>
    <w:rsid w:val="00217879"/>
    <w:rsid w:val="00222E97"/>
    <w:rsid w:val="0022615E"/>
    <w:rsid w:val="00233A57"/>
    <w:rsid w:val="002509DB"/>
    <w:rsid w:val="00251FBF"/>
    <w:rsid w:val="0025262A"/>
    <w:rsid w:val="00252C85"/>
    <w:rsid w:val="002601E3"/>
    <w:rsid w:val="00271342"/>
    <w:rsid w:val="00280F88"/>
    <w:rsid w:val="00281579"/>
    <w:rsid w:val="002916C9"/>
    <w:rsid w:val="002A4FC5"/>
    <w:rsid w:val="002B530F"/>
    <w:rsid w:val="002C4FA9"/>
    <w:rsid w:val="002D1F95"/>
    <w:rsid w:val="002E07BD"/>
    <w:rsid w:val="002E14FC"/>
    <w:rsid w:val="002E1E1F"/>
    <w:rsid w:val="00306C61"/>
    <w:rsid w:val="00315D0C"/>
    <w:rsid w:val="00320C87"/>
    <w:rsid w:val="00329034"/>
    <w:rsid w:val="00334295"/>
    <w:rsid w:val="003348FC"/>
    <w:rsid w:val="00351B6E"/>
    <w:rsid w:val="00355CDE"/>
    <w:rsid w:val="00355D36"/>
    <w:rsid w:val="0037582B"/>
    <w:rsid w:val="00375F20"/>
    <w:rsid w:val="00381407"/>
    <w:rsid w:val="00384690"/>
    <w:rsid w:val="003E18F4"/>
    <w:rsid w:val="003F4FFF"/>
    <w:rsid w:val="004049EE"/>
    <w:rsid w:val="00411C27"/>
    <w:rsid w:val="00414B2B"/>
    <w:rsid w:val="00415F7C"/>
    <w:rsid w:val="004250DE"/>
    <w:rsid w:val="00426F73"/>
    <w:rsid w:val="00427535"/>
    <w:rsid w:val="0043516E"/>
    <w:rsid w:val="00440DEC"/>
    <w:rsid w:val="00446B87"/>
    <w:rsid w:val="004511E3"/>
    <w:rsid w:val="00482DE0"/>
    <w:rsid w:val="00490C16"/>
    <w:rsid w:val="00491382"/>
    <w:rsid w:val="00495BEA"/>
    <w:rsid w:val="004A0921"/>
    <w:rsid w:val="004C1392"/>
    <w:rsid w:val="004C2328"/>
    <w:rsid w:val="004C2BEA"/>
    <w:rsid w:val="004F1CE6"/>
    <w:rsid w:val="005145FB"/>
    <w:rsid w:val="00524FFA"/>
    <w:rsid w:val="0053428E"/>
    <w:rsid w:val="005377E9"/>
    <w:rsid w:val="00546378"/>
    <w:rsid w:val="00556EA7"/>
    <w:rsid w:val="00560A00"/>
    <w:rsid w:val="00566720"/>
    <w:rsid w:val="00580B01"/>
    <w:rsid w:val="0058528A"/>
    <w:rsid w:val="00594291"/>
    <w:rsid w:val="005A475F"/>
    <w:rsid w:val="005C4707"/>
    <w:rsid w:val="005C7F33"/>
    <w:rsid w:val="005E7035"/>
    <w:rsid w:val="005F3F1D"/>
    <w:rsid w:val="00610295"/>
    <w:rsid w:val="0062310D"/>
    <w:rsid w:val="00632C55"/>
    <w:rsid w:val="00640A8E"/>
    <w:rsid w:val="006440D4"/>
    <w:rsid w:val="00647A25"/>
    <w:rsid w:val="00654E9B"/>
    <w:rsid w:val="00674830"/>
    <w:rsid w:val="00675D8B"/>
    <w:rsid w:val="00681749"/>
    <w:rsid w:val="006920CE"/>
    <w:rsid w:val="006F3791"/>
    <w:rsid w:val="006F530E"/>
    <w:rsid w:val="00714E5E"/>
    <w:rsid w:val="00721029"/>
    <w:rsid w:val="0074271F"/>
    <w:rsid w:val="007524DF"/>
    <w:rsid w:val="00761403"/>
    <w:rsid w:val="007764BD"/>
    <w:rsid w:val="007A0BBB"/>
    <w:rsid w:val="007B7DE0"/>
    <w:rsid w:val="007C76FC"/>
    <w:rsid w:val="007D3720"/>
    <w:rsid w:val="007D5118"/>
    <w:rsid w:val="007E1C33"/>
    <w:rsid w:val="007E2F39"/>
    <w:rsid w:val="007F5AEC"/>
    <w:rsid w:val="00811029"/>
    <w:rsid w:val="00812EFC"/>
    <w:rsid w:val="00812F24"/>
    <w:rsid w:val="0081426B"/>
    <w:rsid w:val="0083789E"/>
    <w:rsid w:val="00857548"/>
    <w:rsid w:val="0087290D"/>
    <w:rsid w:val="00873CD1"/>
    <w:rsid w:val="008829BF"/>
    <w:rsid w:val="00886011"/>
    <w:rsid w:val="00886224"/>
    <w:rsid w:val="008C26D4"/>
    <w:rsid w:val="008D08E5"/>
    <w:rsid w:val="008F0410"/>
    <w:rsid w:val="0090589B"/>
    <w:rsid w:val="00924087"/>
    <w:rsid w:val="00945139"/>
    <w:rsid w:val="00970CBA"/>
    <w:rsid w:val="009A7AD9"/>
    <w:rsid w:val="009B1772"/>
    <w:rsid w:val="009B5A2F"/>
    <w:rsid w:val="009B7615"/>
    <w:rsid w:val="009C6CE4"/>
    <w:rsid w:val="009E042F"/>
    <w:rsid w:val="009E6032"/>
    <w:rsid w:val="00A2653F"/>
    <w:rsid w:val="00A27F77"/>
    <w:rsid w:val="00A42A36"/>
    <w:rsid w:val="00A50358"/>
    <w:rsid w:val="00A85925"/>
    <w:rsid w:val="00AA1082"/>
    <w:rsid w:val="00AB3625"/>
    <w:rsid w:val="00AE0B9F"/>
    <w:rsid w:val="00AE7C63"/>
    <w:rsid w:val="00B13D03"/>
    <w:rsid w:val="00B15970"/>
    <w:rsid w:val="00B24806"/>
    <w:rsid w:val="00B51BDC"/>
    <w:rsid w:val="00B54AF7"/>
    <w:rsid w:val="00B561C0"/>
    <w:rsid w:val="00B6251D"/>
    <w:rsid w:val="00B62E96"/>
    <w:rsid w:val="00B773CE"/>
    <w:rsid w:val="00BA1440"/>
    <w:rsid w:val="00BB5C8E"/>
    <w:rsid w:val="00BD5F2E"/>
    <w:rsid w:val="00BF0ABA"/>
    <w:rsid w:val="00BF4446"/>
    <w:rsid w:val="00C04FEB"/>
    <w:rsid w:val="00C1031F"/>
    <w:rsid w:val="00C2288A"/>
    <w:rsid w:val="00C275C0"/>
    <w:rsid w:val="00C30256"/>
    <w:rsid w:val="00C80E40"/>
    <w:rsid w:val="00C912EA"/>
    <w:rsid w:val="00C91823"/>
    <w:rsid w:val="00D008AB"/>
    <w:rsid w:val="00D047BD"/>
    <w:rsid w:val="00D1187C"/>
    <w:rsid w:val="00D163B4"/>
    <w:rsid w:val="00D32A4E"/>
    <w:rsid w:val="00D477B2"/>
    <w:rsid w:val="00D66ACE"/>
    <w:rsid w:val="00D70478"/>
    <w:rsid w:val="00D7457B"/>
    <w:rsid w:val="00DA092A"/>
    <w:rsid w:val="00DA18CD"/>
    <w:rsid w:val="00DB2CDC"/>
    <w:rsid w:val="00DD742B"/>
    <w:rsid w:val="00E26373"/>
    <w:rsid w:val="00EB3B5A"/>
    <w:rsid w:val="00EB7EAF"/>
    <w:rsid w:val="00EE0397"/>
    <w:rsid w:val="00EE59F8"/>
    <w:rsid w:val="00F10483"/>
    <w:rsid w:val="00F17B40"/>
    <w:rsid w:val="00F474E5"/>
    <w:rsid w:val="00F63B27"/>
    <w:rsid w:val="00F6476B"/>
    <w:rsid w:val="00F93FF6"/>
    <w:rsid w:val="00FA2F88"/>
    <w:rsid w:val="00FA4BC1"/>
    <w:rsid w:val="00FA71E7"/>
    <w:rsid w:val="00FB3593"/>
    <w:rsid w:val="00FB5CE3"/>
    <w:rsid w:val="00FD4236"/>
    <w:rsid w:val="00FD4386"/>
    <w:rsid w:val="01D8906D"/>
    <w:rsid w:val="031112A5"/>
    <w:rsid w:val="03163598"/>
    <w:rsid w:val="03F48009"/>
    <w:rsid w:val="04566034"/>
    <w:rsid w:val="054BCADA"/>
    <w:rsid w:val="07857A2B"/>
    <w:rsid w:val="09DCA427"/>
    <w:rsid w:val="0A34CB9E"/>
    <w:rsid w:val="0B9BE988"/>
    <w:rsid w:val="0C9CD06D"/>
    <w:rsid w:val="0DE5AFC9"/>
    <w:rsid w:val="0ED685FF"/>
    <w:rsid w:val="1045DCE3"/>
    <w:rsid w:val="1332E3B6"/>
    <w:rsid w:val="140DBD3E"/>
    <w:rsid w:val="1456FF21"/>
    <w:rsid w:val="15608637"/>
    <w:rsid w:val="16909036"/>
    <w:rsid w:val="19D42AF5"/>
    <w:rsid w:val="1B756384"/>
    <w:rsid w:val="1C5A1B05"/>
    <w:rsid w:val="1C834EE4"/>
    <w:rsid w:val="1CDA1EEF"/>
    <w:rsid w:val="1D803B79"/>
    <w:rsid w:val="1DD35E15"/>
    <w:rsid w:val="1F4243D2"/>
    <w:rsid w:val="20C499CB"/>
    <w:rsid w:val="2482809F"/>
    <w:rsid w:val="2578F436"/>
    <w:rsid w:val="271E8B95"/>
    <w:rsid w:val="27903A6E"/>
    <w:rsid w:val="28433342"/>
    <w:rsid w:val="29D4C27C"/>
    <w:rsid w:val="29F8A3CE"/>
    <w:rsid w:val="2B1D4347"/>
    <w:rsid w:val="2C6B2CF5"/>
    <w:rsid w:val="2D281440"/>
    <w:rsid w:val="2E645144"/>
    <w:rsid w:val="305244EA"/>
    <w:rsid w:val="31DF0665"/>
    <w:rsid w:val="32204F8F"/>
    <w:rsid w:val="32C7742D"/>
    <w:rsid w:val="357672C6"/>
    <w:rsid w:val="37773908"/>
    <w:rsid w:val="37C0F364"/>
    <w:rsid w:val="37EFADD3"/>
    <w:rsid w:val="3810B2F4"/>
    <w:rsid w:val="38160C6F"/>
    <w:rsid w:val="38266ABE"/>
    <w:rsid w:val="38CA2866"/>
    <w:rsid w:val="38D351A1"/>
    <w:rsid w:val="393BC436"/>
    <w:rsid w:val="39702401"/>
    <w:rsid w:val="3B74C1DC"/>
    <w:rsid w:val="3F32FEDD"/>
    <w:rsid w:val="3FC84B7F"/>
    <w:rsid w:val="41597E0A"/>
    <w:rsid w:val="415DE10B"/>
    <w:rsid w:val="43690663"/>
    <w:rsid w:val="437C97FF"/>
    <w:rsid w:val="437E59A1"/>
    <w:rsid w:val="499E954A"/>
    <w:rsid w:val="49A02591"/>
    <w:rsid w:val="4A2D43E4"/>
    <w:rsid w:val="4B1DF4CC"/>
    <w:rsid w:val="4B7EC68B"/>
    <w:rsid w:val="4DC677C9"/>
    <w:rsid w:val="4DD8BB8F"/>
    <w:rsid w:val="4F21197A"/>
    <w:rsid w:val="4F572482"/>
    <w:rsid w:val="516183FD"/>
    <w:rsid w:val="52C9C31F"/>
    <w:rsid w:val="53C62001"/>
    <w:rsid w:val="549E271B"/>
    <w:rsid w:val="571E4505"/>
    <w:rsid w:val="579DCD2A"/>
    <w:rsid w:val="583579E4"/>
    <w:rsid w:val="58798A5A"/>
    <w:rsid w:val="58E9C416"/>
    <w:rsid w:val="59C76EC1"/>
    <w:rsid w:val="5B947E31"/>
    <w:rsid w:val="5BC8B644"/>
    <w:rsid w:val="5C6BFCC6"/>
    <w:rsid w:val="5DDC1AC7"/>
    <w:rsid w:val="5E781D94"/>
    <w:rsid w:val="6110C16A"/>
    <w:rsid w:val="62248868"/>
    <w:rsid w:val="63CC011E"/>
    <w:rsid w:val="63E486EE"/>
    <w:rsid w:val="63F4F9AF"/>
    <w:rsid w:val="64DEAF8E"/>
    <w:rsid w:val="65B6D717"/>
    <w:rsid w:val="66E769C5"/>
    <w:rsid w:val="692CE573"/>
    <w:rsid w:val="69774596"/>
    <w:rsid w:val="6982F1B0"/>
    <w:rsid w:val="6A9FF7C2"/>
    <w:rsid w:val="6AEECD2E"/>
    <w:rsid w:val="6B146859"/>
    <w:rsid w:val="6B9566DC"/>
    <w:rsid w:val="6DDB4D99"/>
    <w:rsid w:val="6E3B71AC"/>
    <w:rsid w:val="6EF12BFB"/>
    <w:rsid w:val="6FBAB0CD"/>
    <w:rsid w:val="728026F6"/>
    <w:rsid w:val="73E6F93A"/>
    <w:rsid w:val="74D5522A"/>
    <w:rsid w:val="758C9C4D"/>
    <w:rsid w:val="75E227D9"/>
    <w:rsid w:val="764E3219"/>
    <w:rsid w:val="7668AE63"/>
    <w:rsid w:val="77F93B2B"/>
    <w:rsid w:val="7B312747"/>
    <w:rsid w:val="7CCFFDB9"/>
    <w:rsid w:val="7D6720E9"/>
    <w:rsid w:val="7E08D310"/>
    <w:rsid w:val="7ECD6F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FE628"/>
  <w15:chartTrackingRefBased/>
  <w15:docId w15:val="{B2C57BD7-A059-4C3D-92CE-10E2561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kern w:val="0"/>
      <w:sz w:val="24"/>
      <w:szCs w:val="20"/>
      <w14:ligatures w14:val="none"/>
    </w:rPr>
  </w:style>
  <w:style w:type="paragraph" w:styleId="Heading1">
    <w:name w:val="heading 1"/>
    <w:aliases w:val="Outline1"/>
    <w:basedOn w:val="Normal"/>
    <w:next w:val="Normal"/>
    <w:link w:val="Heading1Char"/>
    <w:qFormat/>
    <w:rsid w:val="00C91823"/>
    <w:pPr>
      <w:numPr>
        <w:numId w:val="19"/>
      </w:numPr>
      <w:outlineLvl w:val="0"/>
    </w:pPr>
    <w:rPr>
      <w:kern w:val="24"/>
    </w:rPr>
  </w:style>
  <w:style w:type="paragraph" w:styleId="Heading2">
    <w:name w:val="heading 2"/>
    <w:aliases w:val="Outline2"/>
    <w:basedOn w:val="Normal"/>
    <w:next w:val="Normal"/>
    <w:link w:val="Heading2Char"/>
    <w:qFormat/>
    <w:rsid w:val="00C91823"/>
    <w:pPr>
      <w:numPr>
        <w:ilvl w:val="1"/>
        <w:numId w:val="19"/>
      </w:numPr>
      <w:outlineLvl w:val="1"/>
    </w:pPr>
    <w:rPr>
      <w:kern w:val="24"/>
    </w:rPr>
  </w:style>
  <w:style w:type="paragraph" w:styleId="Heading3">
    <w:name w:val="heading 3"/>
    <w:aliases w:val="Outline3"/>
    <w:basedOn w:val="Normal"/>
    <w:next w:val="Normal"/>
    <w:link w:val="Heading3Char"/>
    <w:qFormat/>
    <w:rsid w:val="00B773CE"/>
    <w:pPr>
      <w:numPr>
        <w:ilvl w:val="2"/>
        <w:numId w:val="19"/>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8"/>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hAnsi="Arial" w:cs="Times New Roman"/>
      <w:kern w:val="24"/>
      <w:sz w:val="24"/>
      <w:szCs w:val="20"/>
      <w14:ligatures w14:val="none"/>
    </w:rPr>
  </w:style>
  <w:style w:type="character" w:customStyle="1" w:styleId="Heading2Char">
    <w:name w:val="Heading 2 Char"/>
    <w:aliases w:val="Outline2 Char"/>
    <w:basedOn w:val="DefaultParagraphFont"/>
    <w:link w:val="Heading2"/>
    <w:rsid w:val="00C91823"/>
    <w:rPr>
      <w:rFonts w:ascii="Arial" w:hAnsi="Arial" w:cs="Times New Roman"/>
      <w:kern w:val="24"/>
      <w:sz w:val="24"/>
      <w:szCs w:val="20"/>
      <w14:ligatures w14:val="none"/>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14:ligatures w14:val="none"/>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paragraph">
    <w:name w:val="paragraph"/>
    <w:basedOn w:val="Normal"/>
    <w:rsid w:val="0087290D"/>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87290D"/>
  </w:style>
  <w:style w:type="character" w:customStyle="1" w:styleId="eop">
    <w:name w:val="eop"/>
    <w:basedOn w:val="DefaultParagraphFont"/>
    <w:rsid w:val="0087290D"/>
  </w:style>
  <w:style w:type="paragraph" w:styleId="ListParagraph">
    <w:name w:val="List Paragraph"/>
    <w:basedOn w:val="Normal"/>
    <w:uiPriority w:val="34"/>
    <w:qFormat/>
    <w:rsid w:val="0087290D"/>
    <w:pPr>
      <w:ind w:left="720"/>
      <w:contextualSpacing/>
    </w:pPr>
  </w:style>
  <w:style w:type="paragraph" w:styleId="FootnoteText">
    <w:name w:val="footnote text"/>
    <w:basedOn w:val="Normal"/>
    <w:link w:val="FootnoteTextChar"/>
    <w:uiPriority w:val="99"/>
    <w:semiHidden/>
    <w:unhideWhenUsed/>
    <w:rsid w:val="00491382"/>
    <w:rPr>
      <w:sz w:val="20"/>
    </w:rPr>
  </w:style>
  <w:style w:type="character" w:customStyle="1" w:styleId="FootnoteTextChar">
    <w:name w:val="Footnote Text Char"/>
    <w:basedOn w:val="DefaultParagraphFont"/>
    <w:link w:val="FootnoteText"/>
    <w:uiPriority w:val="99"/>
    <w:semiHidden/>
    <w:rsid w:val="00491382"/>
    <w:rPr>
      <w:rFonts w:ascii="Arial" w:hAnsi="Arial" w:cs="Times New Roman"/>
      <w:kern w:val="0"/>
      <w:sz w:val="20"/>
      <w:szCs w:val="20"/>
      <w14:ligatures w14:val="none"/>
    </w:rPr>
  </w:style>
  <w:style w:type="character" w:styleId="FootnoteReference">
    <w:name w:val="footnote reference"/>
    <w:basedOn w:val="DefaultParagraphFont"/>
    <w:uiPriority w:val="99"/>
    <w:semiHidden/>
    <w:unhideWhenUsed/>
    <w:rsid w:val="00491382"/>
    <w:rPr>
      <w:vertAlign w:val="superscript"/>
    </w:rPr>
  </w:style>
  <w:style w:type="character" w:styleId="Hyperlink">
    <w:name w:val="Hyperlink"/>
    <w:basedOn w:val="DefaultParagraphFont"/>
    <w:uiPriority w:val="99"/>
    <w:unhideWhenUsed/>
    <w:rsid w:val="00491382"/>
    <w:rPr>
      <w:color w:val="0000FF"/>
      <w:u w:val="single"/>
    </w:rPr>
  </w:style>
  <w:style w:type="character" w:styleId="UnresolvedMention">
    <w:name w:val="Unresolved Mention"/>
    <w:basedOn w:val="DefaultParagraphFont"/>
    <w:uiPriority w:val="99"/>
    <w:semiHidden/>
    <w:unhideWhenUsed/>
    <w:rsid w:val="00491382"/>
    <w:rPr>
      <w:color w:val="605E5C"/>
      <w:shd w:val="clear" w:color="auto" w:fill="E1DFDD"/>
    </w:rPr>
  </w:style>
  <w:style w:type="character" w:customStyle="1" w:styleId="wacimagecontainer">
    <w:name w:val="wacimagecontainer"/>
    <w:basedOn w:val="DefaultParagraphFont"/>
    <w:rsid w:val="0081426B"/>
  </w:style>
  <w:style w:type="character" w:customStyle="1" w:styleId="scxw21173691">
    <w:name w:val="scxw21173691"/>
    <w:basedOn w:val="DefaultParagraphFont"/>
    <w:rsid w:val="0081426B"/>
  </w:style>
  <w:style w:type="paragraph" w:customStyle="1" w:styleId="Default">
    <w:name w:val="Default"/>
    <w:basedOn w:val="Normal"/>
    <w:uiPriority w:val="1"/>
    <w:rsid w:val="6110C16A"/>
    <w:rPr>
      <w:rFonts w:asciiTheme="minorHAnsi" w:hAnsiTheme="minorHAnsi" w:cstheme="minorBidi"/>
      <w:color w:val="000000" w:themeColor="text1"/>
    </w:rPr>
  </w:style>
  <w:style w:type="character" w:styleId="FollowedHyperlink">
    <w:name w:val="FollowedHyperlink"/>
    <w:basedOn w:val="DefaultParagraphFont"/>
    <w:uiPriority w:val="99"/>
    <w:semiHidden/>
    <w:unhideWhenUsed/>
    <w:rsid w:val="00334295"/>
    <w:rPr>
      <w:color w:val="954F72" w:themeColor="followedHyperlink"/>
      <w:u w:val="single"/>
    </w:rPr>
  </w:style>
  <w:style w:type="paragraph" w:styleId="TOCHeading">
    <w:name w:val="TOC Heading"/>
    <w:basedOn w:val="Heading1"/>
    <w:next w:val="Normal"/>
    <w:uiPriority w:val="39"/>
    <w:unhideWhenUsed/>
    <w:qFormat/>
    <w:rsid w:val="00334295"/>
    <w:pPr>
      <w:keepNext/>
      <w:keepLines/>
      <w:numPr>
        <w:numId w:val="0"/>
      </w:numPr>
      <w:spacing w:before="240" w:line="259" w:lineRule="auto"/>
      <w:outlineLvl w:val="9"/>
    </w:pPr>
    <w:rPr>
      <w:rFonts w:asciiTheme="majorHAnsi" w:eastAsiaTheme="majorEastAsia" w:hAnsiTheme="majorHAnsi" w:cstheme="majorBidi"/>
      <w:color w:val="2F5496" w:themeColor="accent1" w:themeShade="BF"/>
      <w:kern w:val="0"/>
      <w:sz w:val="32"/>
      <w:szCs w:val="32"/>
      <w:lang w:eastAsia="en-GB"/>
    </w:rPr>
  </w:style>
  <w:style w:type="paragraph" w:styleId="Title">
    <w:name w:val="Title"/>
    <w:basedOn w:val="Normal"/>
    <w:next w:val="Normal"/>
    <w:link w:val="TitleChar"/>
    <w:uiPriority w:val="10"/>
    <w:qFormat/>
    <w:rsid w:val="00DD74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742B"/>
    <w:rPr>
      <w:rFonts w:asciiTheme="majorHAnsi" w:eastAsiaTheme="majorEastAsia" w:hAnsiTheme="majorHAnsi" w:cstheme="majorBidi"/>
      <w:spacing w:val="-10"/>
      <w:kern w:val="28"/>
      <w:sz w:val="56"/>
      <w:szCs w:val="56"/>
      <w14:ligatures w14:val="none"/>
    </w:rPr>
  </w:style>
  <w:style w:type="paragraph" w:styleId="TOC1">
    <w:name w:val="toc 1"/>
    <w:basedOn w:val="Normal"/>
    <w:next w:val="Normal"/>
    <w:autoRedefine/>
    <w:uiPriority w:val="39"/>
    <w:unhideWhenUsed/>
    <w:rsid w:val="00DD742B"/>
    <w:pPr>
      <w:spacing w:after="100"/>
    </w:pPr>
  </w:style>
  <w:style w:type="character" w:styleId="CommentReference">
    <w:name w:val="annotation reference"/>
    <w:basedOn w:val="DefaultParagraphFont"/>
    <w:uiPriority w:val="99"/>
    <w:semiHidden/>
    <w:unhideWhenUsed/>
    <w:rsid w:val="00FD4236"/>
    <w:rPr>
      <w:sz w:val="16"/>
      <w:szCs w:val="16"/>
    </w:rPr>
  </w:style>
  <w:style w:type="paragraph" w:styleId="CommentText">
    <w:name w:val="annotation text"/>
    <w:basedOn w:val="Normal"/>
    <w:link w:val="CommentTextChar"/>
    <w:uiPriority w:val="99"/>
    <w:unhideWhenUsed/>
    <w:rsid w:val="00FD4236"/>
    <w:rPr>
      <w:sz w:val="20"/>
    </w:rPr>
  </w:style>
  <w:style w:type="character" w:customStyle="1" w:styleId="CommentTextChar">
    <w:name w:val="Comment Text Char"/>
    <w:basedOn w:val="DefaultParagraphFont"/>
    <w:link w:val="CommentText"/>
    <w:uiPriority w:val="99"/>
    <w:rsid w:val="00FD4236"/>
    <w:rPr>
      <w:rFonts w:ascii="Arial"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D4236"/>
    <w:rPr>
      <w:b/>
      <w:bCs/>
    </w:rPr>
  </w:style>
  <w:style w:type="character" w:customStyle="1" w:styleId="CommentSubjectChar">
    <w:name w:val="Comment Subject Char"/>
    <w:basedOn w:val="CommentTextChar"/>
    <w:link w:val="CommentSubject"/>
    <w:uiPriority w:val="99"/>
    <w:semiHidden/>
    <w:rsid w:val="00FD4236"/>
    <w:rPr>
      <w:rFonts w:ascii="Arial" w:hAnsi="Arial" w:cs="Times New Roman"/>
      <w:b/>
      <w:bCs/>
      <w:kern w:val="0"/>
      <w:sz w:val="20"/>
      <w:szCs w:val="20"/>
      <w14:ligatures w14:val="none"/>
    </w:rPr>
  </w:style>
  <w:style w:type="character" w:styleId="Mention">
    <w:name w:val="Mention"/>
    <w:basedOn w:val="DefaultParagraphFont"/>
    <w:uiPriority w:val="99"/>
    <w:unhideWhenUsed/>
    <w:rsid w:val="00FD42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768545">
      <w:bodyDiv w:val="1"/>
      <w:marLeft w:val="0"/>
      <w:marRight w:val="0"/>
      <w:marTop w:val="0"/>
      <w:marBottom w:val="0"/>
      <w:divBdr>
        <w:top w:val="none" w:sz="0" w:space="0" w:color="auto"/>
        <w:left w:val="none" w:sz="0" w:space="0" w:color="auto"/>
        <w:bottom w:val="none" w:sz="0" w:space="0" w:color="auto"/>
        <w:right w:val="none" w:sz="0" w:space="0" w:color="auto"/>
      </w:divBdr>
      <w:divsChild>
        <w:div w:id="1066686040">
          <w:marLeft w:val="0"/>
          <w:marRight w:val="0"/>
          <w:marTop w:val="0"/>
          <w:marBottom w:val="0"/>
          <w:divBdr>
            <w:top w:val="none" w:sz="0" w:space="0" w:color="auto"/>
            <w:left w:val="none" w:sz="0" w:space="0" w:color="auto"/>
            <w:bottom w:val="none" w:sz="0" w:space="0" w:color="auto"/>
            <w:right w:val="none" w:sz="0" w:space="0" w:color="auto"/>
          </w:divBdr>
          <w:divsChild>
            <w:div w:id="253755817">
              <w:marLeft w:val="0"/>
              <w:marRight w:val="0"/>
              <w:marTop w:val="0"/>
              <w:marBottom w:val="0"/>
              <w:divBdr>
                <w:top w:val="none" w:sz="0" w:space="0" w:color="auto"/>
                <w:left w:val="none" w:sz="0" w:space="0" w:color="auto"/>
                <w:bottom w:val="none" w:sz="0" w:space="0" w:color="auto"/>
                <w:right w:val="none" w:sz="0" w:space="0" w:color="auto"/>
              </w:divBdr>
            </w:div>
          </w:divsChild>
        </w:div>
        <w:div w:id="1075081427">
          <w:marLeft w:val="0"/>
          <w:marRight w:val="0"/>
          <w:marTop w:val="0"/>
          <w:marBottom w:val="0"/>
          <w:divBdr>
            <w:top w:val="none" w:sz="0" w:space="0" w:color="auto"/>
            <w:left w:val="none" w:sz="0" w:space="0" w:color="auto"/>
            <w:bottom w:val="none" w:sz="0" w:space="0" w:color="auto"/>
            <w:right w:val="none" w:sz="0" w:space="0" w:color="auto"/>
          </w:divBdr>
          <w:divsChild>
            <w:div w:id="78059463">
              <w:marLeft w:val="0"/>
              <w:marRight w:val="0"/>
              <w:marTop w:val="0"/>
              <w:marBottom w:val="0"/>
              <w:divBdr>
                <w:top w:val="none" w:sz="0" w:space="0" w:color="auto"/>
                <w:left w:val="none" w:sz="0" w:space="0" w:color="auto"/>
                <w:bottom w:val="none" w:sz="0" w:space="0" w:color="auto"/>
                <w:right w:val="none" w:sz="0" w:space="0" w:color="auto"/>
              </w:divBdr>
            </w:div>
            <w:div w:id="119812141">
              <w:marLeft w:val="0"/>
              <w:marRight w:val="0"/>
              <w:marTop w:val="0"/>
              <w:marBottom w:val="0"/>
              <w:divBdr>
                <w:top w:val="none" w:sz="0" w:space="0" w:color="auto"/>
                <w:left w:val="none" w:sz="0" w:space="0" w:color="auto"/>
                <w:bottom w:val="none" w:sz="0" w:space="0" w:color="auto"/>
                <w:right w:val="none" w:sz="0" w:space="0" w:color="auto"/>
              </w:divBdr>
            </w:div>
            <w:div w:id="401604978">
              <w:marLeft w:val="0"/>
              <w:marRight w:val="0"/>
              <w:marTop w:val="0"/>
              <w:marBottom w:val="0"/>
              <w:divBdr>
                <w:top w:val="none" w:sz="0" w:space="0" w:color="auto"/>
                <w:left w:val="none" w:sz="0" w:space="0" w:color="auto"/>
                <w:bottom w:val="none" w:sz="0" w:space="0" w:color="auto"/>
                <w:right w:val="none" w:sz="0" w:space="0" w:color="auto"/>
              </w:divBdr>
            </w:div>
            <w:div w:id="420222449">
              <w:marLeft w:val="0"/>
              <w:marRight w:val="0"/>
              <w:marTop w:val="0"/>
              <w:marBottom w:val="0"/>
              <w:divBdr>
                <w:top w:val="none" w:sz="0" w:space="0" w:color="auto"/>
                <w:left w:val="none" w:sz="0" w:space="0" w:color="auto"/>
                <w:bottom w:val="none" w:sz="0" w:space="0" w:color="auto"/>
                <w:right w:val="none" w:sz="0" w:space="0" w:color="auto"/>
              </w:divBdr>
            </w:div>
            <w:div w:id="434637743">
              <w:marLeft w:val="0"/>
              <w:marRight w:val="0"/>
              <w:marTop w:val="0"/>
              <w:marBottom w:val="0"/>
              <w:divBdr>
                <w:top w:val="none" w:sz="0" w:space="0" w:color="auto"/>
                <w:left w:val="none" w:sz="0" w:space="0" w:color="auto"/>
                <w:bottom w:val="none" w:sz="0" w:space="0" w:color="auto"/>
                <w:right w:val="none" w:sz="0" w:space="0" w:color="auto"/>
              </w:divBdr>
            </w:div>
            <w:div w:id="529412430">
              <w:marLeft w:val="0"/>
              <w:marRight w:val="0"/>
              <w:marTop w:val="0"/>
              <w:marBottom w:val="0"/>
              <w:divBdr>
                <w:top w:val="none" w:sz="0" w:space="0" w:color="auto"/>
                <w:left w:val="none" w:sz="0" w:space="0" w:color="auto"/>
                <w:bottom w:val="none" w:sz="0" w:space="0" w:color="auto"/>
                <w:right w:val="none" w:sz="0" w:space="0" w:color="auto"/>
              </w:divBdr>
            </w:div>
            <w:div w:id="739063499">
              <w:marLeft w:val="0"/>
              <w:marRight w:val="0"/>
              <w:marTop w:val="0"/>
              <w:marBottom w:val="0"/>
              <w:divBdr>
                <w:top w:val="none" w:sz="0" w:space="0" w:color="auto"/>
                <w:left w:val="none" w:sz="0" w:space="0" w:color="auto"/>
                <w:bottom w:val="none" w:sz="0" w:space="0" w:color="auto"/>
                <w:right w:val="none" w:sz="0" w:space="0" w:color="auto"/>
              </w:divBdr>
            </w:div>
            <w:div w:id="862397984">
              <w:marLeft w:val="0"/>
              <w:marRight w:val="0"/>
              <w:marTop w:val="0"/>
              <w:marBottom w:val="0"/>
              <w:divBdr>
                <w:top w:val="none" w:sz="0" w:space="0" w:color="auto"/>
                <w:left w:val="none" w:sz="0" w:space="0" w:color="auto"/>
                <w:bottom w:val="none" w:sz="0" w:space="0" w:color="auto"/>
                <w:right w:val="none" w:sz="0" w:space="0" w:color="auto"/>
              </w:divBdr>
            </w:div>
            <w:div w:id="887378677">
              <w:marLeft w:val="0"/>
              <w:marRight w:val="0"/>
              <w:marTop w:val="0"/>
              <w:marBottom w:val="0"/>
              <w:divBdr>
                <w:top w:val="none" w:sz="0" w:space="0" w:color="auto"/>
                <w:left w:val="none" w:sz="0" w:space="0" w:color="auto"/>
                <w:bottom w:val="none" w:sz="0" w:space="0" w:color="auto"/>
                <w:right w:val="none" w:sz="0" w:space="0" w:color="auto"/>
              </w:divBdr>
            </w:div>
            <w:div w:id="1045717593">
              <w:marLeft w:val="0"/>
              <w:marRight w:val="0"/>
              <w:marTop w:val="0"/>
              <w:marBottom w:val="0"/>
              <w:divBdr>
                <w:top w:val="none" w:sz="0" w:space="0" w:color="auto"/>
                <w:left w:val="none" w:sz="0" w:space="0" w:color="auto"/>
                <w:bottom w:val="none" w:sz="0" w:space="0" w:color="auto"/>
                <w:right w:val="none" w:sz="0" w:space="0" w:color="auto"/>
              </w:divBdr>
            </w:div>
            <w:div w:id="1069502243">
              <w:marLeft w:val="0"/>
              <w:marRight w:val="0"/>
              <w:marTop w:val="0"/>
              <w:marBottom w:val="0"/>
              <w:divBdr>
                <w:top w:val="none" w:sz="0" w:space="0" w:color="auto"/>
                <w:left w:val="none" w:sz="0" w:space="0" w:color="auto"/>
                <w:bottom w:val="none" w:sz="0" w:space="0" w:color="auto"/>
                <w:right w:val="none" w:sz="0" w:space="0" w:color="auto"/>
              </w:divBdr>
            </w:div>
            <w:div w:id="1201355119">
              <w:marLeft w:val="0"/>
              <w:marRight w:val="0"/>
              <w:marTop w:val="0"/>
              <w:marBottom w:val="0"/>
              <w:divBdr>
                <w:top w:val="none" w:sz="0" w:space="0" w:color="auto"/>
                <w:left w:val="none" w:sz="0" w:space="0" w:color="auto"/>
                <w:bottom w:val="none" w:sz="0" w:space="0" w:color="auto"/>
                <w:right w:val="none" w:sz="0" w:space="0" w:color="auto"/>
              </w:divBdr>
            </w:div>
            <w:div w:id="1435707459">
              <w:marLeft w:val="0"/>
              <w:marRight w:val="0"/>
              <w:marTop w:val="0"/>
              <w:marBottom w:val="0"/>
              <w:divBdr>
                <w:top w:val="none" w:sz="0" w:space="0" w:color="auto"/>
                <w:left w:val="none" w:sz="0" w:space="0" w:color="auto"/>
                <w:bottom w:val="none" w:sz="0" w:space="0" w:color="auto"/>
                <w:right w:val="none" w:sz="0" w:space="0" w:color="auto"/>
              </w:divBdr>
            </w:div>
            <w:div w:id="1458570535">
              <w:marLeft w:val="0"/>
              <w:marRight w:val="0"/>
              <w:marTop w:val="0"/>
              <w:marBottom w:val="0"/>
              <w:divBdr>
                <w:top w:val="none" w:sz="0" w:space="0" w:color="auto"/>
                <w:left w:val="none" w:sz="0" w:space="0" w:color="auto"/>
                <w:bottom w:val="none" w:sz="0" w:space="0" w:color="auto"/>
                <w:right w:val="none" w:sz="0" w:space="0" w:color="auto"/>
              </w:divBdr>
            </w:div>
            <w:div w:id="1595362431">
              <w:marLeft w:val="0"/>
              <w:marRight w:val="0"/>
              <w:marTop w:val="0"/>
              <w:marBottom w:val="0"/>
              <w:divBdr>
                <w:top w:val="none" w:sz="0" w:space="0" w:color="auto"/>
                <w:left w:val="none" w:sz="0" w:space="0" w:color="auto"/>
                <w:bottom w:val="none" w:sz="0" w:space="0" w:color="auto"/>
                <w:right w:val="none" w:sz="0" w:space="0" w:color="auto"/>
              </w:divBdr>
            </w:div>
            <w:div w:id="1646084752">
              <w:marLeft w:val="0"/>
              <w:marRight w:val="0"/>
              <w:marTop w:val="0"/>
              <w:marBottom w:val="0"/>
              <w:divBdr>
                <w:top w:val="none" w:sz="0" w:space="0" w:color="auto"/>
                <w:left w:val="none" w:sz="0" w:space="0" w:color="auto"/>
                <w:bottom w:val="none" w:sz="0" w:space="0" w:color="auto"/>
                <w:right w:val="none" w:sz="0" w:space="0" w:color="auto"/>
              </w:divBdr>
            </w:div>
            <w:div w:id="1889873797">
              <w:marLeft w:val="0"/>
              <w:marRight w:val="0"/>
              <w:marTop w:val="0"/>
              <w:marBottom w:val="0"/>
              <w:divBdr>
                <w:top w:val="none" w:sz="0" w:space="0" w:color="auto"/>
                <w:left w:val="none" w:sz="0" w:space="0" w:color="auto"/>
                <w:bottom w:val="none" w:sz="0" w:space="0" w:color="auto"/>
                <w:right w:val="none" w:sz="0" w:space="0" w:color="auto"/>
              </w:divBdr>
            </w:div>
            <w:div w:id="2022583271">
              <w:marLeft w:val="0"/>
              <w:marRight w:val="0"/>
              <w:marTop w:val="0"/>
              <w:marBottom w:val="0"/>
              <w:divBdr>
                <w:top w:val="none" w:sz="0" w:space="0" w:color="auto"/>
                <w:left w:val="none" w:sz="0" w:space="0" w:color="auto"/>
                <w:bottom w:val="none" w:sz="0" w:space="0" w:color="auto"/>
                <w:right w:val="none" w:sz="0" w:space="0" w:color="auto"/>
              </w:divBdr>
            </w:div>
            <w:div w:id="2040273225">
              <w:marLeft w:val="0"/>
              <w:marRight w:val="0"/>
              <w:marTop w:val="0"/>
              <w:marBottom w:val="0"/>
              <w:divBdr>
                <w:top w:val="none" w:sz="0" w:space="0" w:color="auto"/>
                <w:left w:val="none" w:sz="0" w:space="0" w:color="auto"/>
                <w:bottom w:val="none" w:sz="0" w:space="0" w:color="auto"/>
                <w:right w:val="none" w:sz="0" w:space="0" w:color="auto"/>
              </w:divBdr>
            </w:div>
          </w:divsChild>
        </w:div>
        <w:div w:id="1150633860">
          <w:marLeft w:val="0"/>
          <w:marRight w:val="0"/>
          <w:marTop w:val="0"/>
          <w:marBottom w:val="0"/>
          <w:divBdr>
            <w:top w:val="none" w:sz="0" w:space="0" w:color="auto"/>
            <w:left w:val="none" w:sz="0" w:space="0" w:color="auto"/>
            <w:bottom w:val="none" w:sz="0" w:space="0" w:color="auto"/>
            <w:right w:val="none" w:sz="0" w:space="0" w:color="auto"/>
          </w:divBdr>
          <w:divsChild>
            <w:div w:id="255092513">
              <w:marLeft w:val="0"/>
              <w:marRight w:val="0"/>
              <w:marTop w:val="0"/>
              <w:marBottom w:val="0"/>
              <w:divBdr>
                <w:top w:val="none" w:sz="0" w:space="0" w:color="auto"/>
                <w:left w:val="none" w:sz="0" w:space="0" w:color="auto"/>
                <w:bottom w:val="none" w:sz="0" w:space="0" w:color="auto"/>
                <w:right w:val="none" w:sz="0" w:space="0" w:color="auto"/>
              </w:divBdr>
            </w:div>
            <w:div w:id="328598923">
              <w:marLeft w:val="0"/>
              <w:marRight w:val="0"/>
              <w:marTop w:val="0"/>
              <w:marBottom w:val="0"/>
              <w:divBdr>
                <w:top w:val="none" w:sz="0" w:space="0" w:color="auto"/>
                <w:left w:val="none" w:sz="0" w:space="0" w:color="auto"/>
                <w:bottom w:val="none" w:sz="0" w:space="0" w:color="auto"/>
                <w:right w:val="none" w:sz="0" w:space="0" w:color="auto"/>
              </w:divBdr>
            </w:div>
            <w:div w:id="366880605">
              <w:marLeft w:val="0"/>
              <w:marRight w:val="0"/>
              <w:marTop w:val="0"/>
              <w:marBottom w:val="0"/>
              <w:divBdr>
                <w:top w:val="none" w:sz="0" w:space="0" w:color="auto"/>
                <w:left w:val="none" w:sz="0" w:space="0" w:color="auto"/>
                <w:bottom w:val="none" w:sz="0" w:space="0" w:color="auto"/>
                <w:right w:val="none" w:sz="0" w:space="0" w:color="auto"/>
              </w:divBdr>
            </w:div>
            <w:div w:id="398675779">
              <w:marLeft w:val="0"/>
              <w:marRight w:val="0"/>
              <w:marTop w:val="0"/>
              <w:marBottom w:val="0"/>
              <w:divBdr>
                <w:top w:val="none" w:sz="0" w:space="0" w:color="auto"/>
                <w:left w:val="none" w:sz="0" w:space="0" w:color="auto"/>
                <w:bottom w:val="none" w:sz="0" w:space="0" w:color="auto"/>
                <w:right w:val="none" w:sz="0" w:space="0" w:color="auto"/>
              </w:divBdr>
            </w:div>
            <w:div w:id="431979400">
              <w:marLeft w:val="0"/>
              <w:marRight w:val="0"/>
              <w:marTop w:val="0"/>
              <w:marBottom w:val="0"/>
              <w:divBdr>
                <w:top w:val="none" w:sz="0" w:space="0" w:color="auto"/>
                <w:left w:val="none" w:sz="0" w:space="0" w:color="auto"/>
                <w:bottom w:val="none" w:sz="0" w:space="0" w:color="auto"/>
                <w:right w:val="none" w:sz="0" w:space="0" w:color="auto"/>
              </w:divBdr>
            </w:div>
            <w:div w:id="745223036">
              <w:marLeft w:val="0"/>
              <w:marRight w:val="0"/>
              <w:marTop w:val="0"/>
              <w:marBottom w:val="0"/>
              <w:divBdr>
                <w:top w:val="none" w:sz="0" w:space="0" w:color="auto"/>
                <w:left w:val="none" w:sz="0" w:space="0" w:color="auto"/>
                <w:bottom w:val="none" w:sz="0" w:space="0" w:color="auto"/>
                <w:right w:val="none" w:sz="0" w:space="0" w:color="auto"/>
              </w:divBdr>
            </w:div>
            <w:div w:id="856386621">
              <w:marLeft w:val="0"/>
              <w:marRight w:val="0"/>
              <w:marTop w:val="0"/>
              <w:marBottom w:val="0"/>
              <w:divBdr>
                <w:top w:val="none" w:sz="0" w:space="0" w:color="auto"/>
                <w:left w:val="none" w:sz="0" w:space="0" w:color="auto"/>
                <w:bottom w:val="none" w:sz="0" w:space="0" w:color="auto"/>
                <w:right w:val="none" w:sz="0" w:space="0" w:color="auto"/>
              </w:divBdr>
            </w:div>
            <w:div w:id="888030706">
              <w:marLeft w:val="0"/>
              <w:marRight w:val="0"/>
              <w:marTop w:val="0"/>
              <w:marBottom w:val="0"/>
              <w:divBdr>
                <w:top w:val="none" w:sz="0" w:space="0" w:color="auto"/>
                <w:left w:val="none" w:sz="0" w:space="0" w:color="auto"/>
                <w:bottom w:val="none" w:sz="0" w:space="0" w:color="auto"/>
                <w:right w:val="none" w:sz="0" w:space="0" w:color="auto"/>
              </w:divBdr>
            </w:div>
            <w:div w:id="1501196748">
              <w:marLeft w:val="0"/>
              <w:marRight w:val="0"/>
              <w:marTop w:val="0"/>
              <w:marBottom w:val="0"/>
              <w:divBdr>
                <w:top w:val="none" w:sz="0" w:space="0" w:color="auto"/>
                <w:left w:val="none" w:sz="0" w:space="0" w:color="auto"/>
                <w:bottom w:val="none" w:sz="0" w:space="0" w:color="auto"/>
                <w:right w:val="none" w:sz="0" w:space="0" w:color="auto"/>
              </w:divBdr>
            </w:div>
            <w:div w:id="2141654014">
              <w:marLeft w:val="0"/>
              <w:marRight w:val="0"/>
              <w:marTop w:val="0"/>
              <w:marBottom w:val="0"/>
              <w:divBdr>
                <w:top w:val="none" w:sz="0" w:space="0" w:color="auto"/>
                <w:left w:val="none" w:sz="0" w:space="0" w:color="auto"/>
                <w:bottom w:val="none" w:sz="0" w:space="0" w:color="auto"/>
                <w:right w:val="none" w:sz="0" w:space="0" w:color="auto"/>
              </w:divBdr>
            </w:div>
          </w:divsChild>
        </w:div>
        <w:div w:id="1269661001">
          <w:marLeft w:val="0"/>
          <w:marRight w:val="0"/>
          <w:marTop w:val="0"/>
          <w:marBottom w:val="0"/>
          <w:divBdr>
            <w:top w:val="none" w:sz="0" w:space="0" w:color="auto"/>
            <w:left w:val="none" w:sz="0" w:space="0" w:color="auto"/>
            <w:bottom w:val="none" w:sz="0" w:space="0" w:color="auto"/>
            <w:right w:val="none" w:sz="0" w:space="0" w:color="auto"/>
          </w:divBdr>
          <w:divsChild>
            <w:div w:id="223297856">
              <w:marLeft w:val="0"/>
              <w:marRight w:val="0"/>
              <w:marTop w:val="0"/>
              <w:marBottom w:val="0"/>
              <w:divBdr>
                <w:top w:val="none" w:sz="0" w:space="0" w:color="auto"/>
                <w:left w:val="none" w:sz="0" w:space="0" w:color="auto"/>
                <w:bottom w:val="none" w:sz="0" w:space="0" w:color="auto"/>
                <w:right w:val="none" w:sz="0" w:space="0" w:color="auto"/>
              </w:divBdr>
            </w:div>
            <w:div w:id="611592658">
              <w:marLeft w:val="0"/>
              <w:marRight w:val="0"/>
              <w:marTop w:val="0"/>
              <w:marBottom w:val="0"/>
              <w:divBdr>
                <w:top w:val="none" w:sz="0" w:space="0" w:color="auto"/>
                <w:left w:val="none" w:sz="0" w:space="0" w:color="auto"/>
                <w:bottom w:val="none" w:sz="0" w:space="0" w:color="auto"/>
                <w:right w:val="none" w:sz="0" w:space="0" w:color="auto"/>
              </w:divBdr>
            </w:div>
            <w:div w:id="630137453">
              <w:marLeft w:val="0"/>
              <w:marRight w:val="0"/>
              <w:marTop w:val="0"/>
              <w:marBottom w:val="0"/>
              <w:divBdr>
                <w:top w:val="none" w:sz="0" w:space="0" w:color="auto"/>
                <w:left w:val="none" w:sz="0" w:space="0" w:color="auto"/>
                <w:bottom w:val="none" w:sz="0" w:space="0" w:color="auto"/>
                <w:right w:val="none" w:sz="0" w:space="0" w:color="auto"/>
              </w:divBdr>
            </w:div>
            <w:div w:id="714626790">
              <w:marLeft w:val="0"/>
              <w:marRight w:val="0"/>
              <w:marTop w:val="0"/>
              <w:marBottom w:val="0"/>
              <w:divBdr>
                <w:top w:val="none" w:sz="0" w:space="0" w:color="auto"/>
                <w:left w:val="none" w:sz="0" w:space="0" w:color="auto"/>
                <w:bottom w:val="none" w:sz="0" w:space="0" w:color="auto"/>
                <w:right w:val="none" w:sz="0" w:space="0" w:color="auto"/>
              </w:divBdr>
            </w:div>
            <w:div w:id="1085108495">
              <w:marLeft w:val="0"/>
              <w:marRight w:val="0"/>
              <w:marTop w:val="0"/>
              <w:marBottom w:val="0"/>
              <w:divBdr>
                <w:top w:val="none" w:sz="0" w:space="0" w:color="auto"/>
                <w:left w:val="none" w:sz="0" w:space="0" w:color="auto"/>
                <w:bottom w:val="none" w:sz="0" w:space="0" w:color="auto"/>
                <w:right w:val="none" w:sz="0" w:space="0" w:color="auto"/>
              </w:divBdr>
            </w:div>
            <w:div w:id="1187910936">
              <w:marLeft w:val="0"/>
              <w:marRight w:val="0"/>
              <w:marTop w:val="0"/>
              <w:marBottom w:val="0"/>
              <w:divBdr>
                <w:top w:val="none" w:sz="0" w:space="0" w:color="auto"/>
                <w:left w:val="none" w:sz="0" w:space="0" w:color="auto"/>
                <w:bottom w:val="none" w:sz="0" w:space="0" w:color="auto"/>
                <w:right w:val="none" w:sz="0" w:space="0" w:color="auto"/>
              </w:divBdr>
            </w:div>
            <w:div w:id="1645969119">
              <w:marLeft w:val="0"/>
              <w:marRight w:val="0"/>
              <w:marTop w:val="0"/>
              <w:marBottom w:val="0"/>
              <w:divBdr>
                <w:top w:val="none" w:sz="0" w:space="0" w:color="auto"/>
                <w:left w:val="none" w:sz="0" w:space="0" w:color="auto"/>
                <w:bottom w:val="none" w:sz="0" w:space="0" w:color="auto"/>
                <w:right w:val="none" w:sz="0" w:space="0" w:color="auto"/>
              </w:divBdr>
            </w:div>
            <w:div w:id="1694922442">
              <w:marLeft w:val="0"/>
              <w:marRight w:val="0"/>
              <w:marTop w:val="0"/>
              <w:marBottom w:val="0"/>
              <w:divBdr>
                <w:top w:val="none" w:sz="0" w:space="0" w:color="auto"/>
                <w:left w:val="none" w:sz="0" w:space="0" w:color="auto"/>
                <w:bottom w:val="none" w:sz="0" w:space="0" w:color="auto"/>
                <w:right w:val="none" w:sz="0" w:space="0" w:color="auto"/>
              </w:divBdr>
            </w:div>
            <w:div w:id="1846478987">
              <w:marLeft w:val="0"/>
              <w:marRight w:val="0"/>
              <w:marTop w:val="0"/>
              <w:marBottom w:val="0"/>
              <w:divBdr>
                <w:top w:val="none" w:sz="0" w:space="0" w:color="auto"/>
                <w:left w:val="none" w:sz="0" w:space="0" w:color="auto"/>
                <w:bottom w:val="none" w:sz="0" w:space="0" w:color="auto"/>
                <w:right w:val="none" w:sz="0" w:space="0" w:color="auto"/>
              </w:divBdr>
            </w:div>
            <w:div w:id="1856265577">
              <w:marLeft w:val="0"/>
              <w:marRight w:val="0"/>
              <w:marTop w:val="0"/>
              <w:marBottom w:val="0"/>
              <w:divBdr>
                <w:top w:val="none" w:sz="0" w:space="0" w:color="auto"/>
                <w:left w:val="none" w:sz="0" w:space="0" w:color="auto"/>
                <w:bottom w:val="none" w:sz="0" w:space="0" w:color="auto"/>
                <w:right w:val="none" w:sz="0" w:space="0" w:color="auto"/>
              </w:divBdr>
            </w:div>
            <w:div w:id="1886716020">
              <w:marLeft w:val="0"/>
              <w:marRight w:val="0"/>
              <w:marTop w:val="0"/>
              <w:marBottom w:val="0"/>
              <w:divBdr>
                <w:top w:val="none" w:sz="0" w:space="0" w:color="auto"/>
                <w:left w:val="none" w:sz="0" w:space="0" w:color="auto"/>
                <w:bottom w:val="none" w:sz="0" w:space="0" w:color="auto"/>
                <w:right w:val="none" w:sz="0" w:space="0" w:color="auto"/>
              </w:divBdr>
            </w:div>
            <w:div w:id="1997608449">
              <w:marLeft w:val="0"/>
              <w:marRight w:val="0"/>
              <w:marTop w:val="0"/>
              <w:marBottom w:val="0"/>
              <w:divBdr>
                <w:top w:val="none" w:sz="0" w:space="0" w:color="auto"/>
                <w:left w:val="none" w:sz="0" w:space="0" w:color="auto"/>
                <w:bottom w:val="none" w:sz="0" w:space="0" w:color="auto"/>
                <w:right w:val="none" w:sz="0" w:space="0" w:color="auto"/>
              </w:divBdr>
            </w:div>
            <w:div w:id="2080011211">
              <w:marLeft w:val="0"/>
              <w:marRight w:val="0"/>
              <w:marTop w:val="0"/>
              <w:marBottom w:val="0"/>
              <w:divBdr>
                <w:top w:val="none" w:sz="0" w:space="0" w:color="auto"/>
                <w:left w:val="none" w:sz="0" w:space="0" w:color="auto"/>
                <w:bottom w:val="none" w:sz="0" w:space="0" w:color="auto"/>
                <w:right w:val="none" w:sz="0" w:space="0" w:color="auto"/>
              </w:divBdr>
            </w:div>
          </w:divsChild>
        </w:div>
        <w:div w:id="1822191721">
          <w:marLeft w:val="0"/>
          <w:marRight w:val="0"/>
          <w:marTop w:val="0"/>
          <w:marBottom w:val="0"/>
          <w:divBdr>
            <w:top w:val="none" w:sz="0" w:space="0" w:color="auto"/>
            <w:left w:val="none" w:sz="0" w:space="0" w:color="auto"/>
            <w:bottom w:val="none" w:sz="0" w:space="0" w:color="auto"/>
            <w:right w:val="none" w:sz="0" w:space="0" w:color="auto"/>
          </w:divBdr>
          <w:divsChild>
            <w:div w:id="70278555">
              <w:marLeft w:val="0"/>
              <w:marRight w:val="0"/>
              <w:marTop w:val="0"/>
              <w:marBottom w:val="0"/>
              <w:divBdr>
                <w:top w:val="none" w:sz="0" w:space="0" w:color="auto"/>
                <w:left w:val="none" w:sz="0" w:space="0" w:color="auto"/>
                <w:bottom w:val="none" w:sz="0" w:space="0" w:color="auto"/>
                <w:right w:val="none" w:sz="0" w:space="0" w:color="auto"/>
              </w:divBdr>
            </w:div>
            <w:div w:id="75254123">
              <w:marLeft w:val="0"/>
              <w:marRight w:val="0"/>
              <w:marTop w:val="0"/>
              <w:marBottom w:val="0"/>
              <w:divBdr>
                <w:top w:val="none" w:sz="0" w:space="0" w:color="auto"/>
                <w:left w:val="none" w:sz="0" w:space="0" w:color="auto"/>
                <w:bottom w:val="none" w:sz="0" w:space="0" w:color="auto"/>
                <w:right w:val="none" w:sz="0" w:space="0" w:color="auto"/>
              </w:divBdr>
            </w:div>
            <w:div w:id="122890430">
              <w:marLeft w:val="0"/>
              <w:marRight w:val="0"/>
              <w:marTop w:val="0"/>
              <w:marBottom w:val="0"/>
              <w:divBdr>
                <w:top w:val="none" w:sz="0" w:space="0" w:color="auto"/>
                <w:left w:val="none" w:sz="0" w:space="0" w:color="auto"/>
                <w:bottom w:val="none" w:sz="0" w:space="0" w:color="auto"/>
                <w:right w:val="none" w:sz="0" w:space="0" w:color="auto"/>
              </w:divBdr>
            </w:div>
            <w:div w:id="482508707">
              <w:marLeft w:val="0"/>
              <w:marRight w:val="0"/>
              <w:marTop w:val="0"/>
              <w:marBottom w:val="0"/>
              <w:divBdr>
                <w:top w:val="none" w:sz="0" w:space="0" w:color="auto"/>
                <w:left w:val="none" w:sz="0" w:space="0" w:color="auto"/>
                <w:bottom w:val="none" w:sz="0" w:space="0" w:color="auto"/>
                <w:right w:val="none" w:sz="0" w:space="0" w:color="auto"/>
              </w:divBdr>
            </w:div>
            <w:div w:id="522791322">
              <w:marLeft w:val="0"/>
              <w:marRight w:val="0"/>
              <w:marTop w:val="0"/>
              <w:marBottom w:val="0"/>
              <w:divBdr>
                <w:top w:val="none" w:sz="0" w:space="0" w:color="auto"/>
                <w:left w:val="none" w:sz="0" w:space="0" w:color="auto"/>
                <w:bottom w:val="none" w:sz="0" w:space="0" w:color="auto"/>
                <w:right w:val="none" w:sz="0" w:space="0" w:color="auto"/>
              </w:divBdr>
            </w:div>
            <w:div w:id="612446238">
              <w:marLeft w:val="0"/>
              <w:marRight w:val="0"/>
              <w:marTop w:val="0"/>
              <w:marBottom w:val="0"/>
              <w:divBdr>
                <w:top w:val="none" w:sz="0" w:space="0" w:color="auto"/>
                <w:left w:val="none" w:sz="0" w:space="0" w:color="auto"/>
                <w:bottom w:val="none" w:sz="0" w:space="0" w:color="auto"/>
                <w:right w:val="none" w:sz="0" w:space="0" w:color="auto"/>
              </w:divBdr>
            </w:div>
            <w:div w:id="652835848">
              <w:marLeft w:val="0"/>
              <w:marRight w:val="0"/>
              <w:marTop w:val="0"/>
              <w:marBottom w:val="0"/>
              <w:divBdr>
                <w:top w:val="none" w:sz="0" w:space="0" w:color="auto"/>
                <w:left w:val="none" w:sz="0" w:space="0" w:color="auto"/>
                <w:bottom w:val="none" w:sz="0" w:space="0" w:color="auto"/>
                <w:right w:val="none" w:sz="0" w:space="0" w:color="auto"/>
              </w:divBdr>
            </w:div>
            <w:div w:id="748885012">
              <w:marLeft w:val="0"/>
              <w:marRight w:val="0"/>
              <w:marTop w:val="0"/>
              <w:marBottom w:val="0"/>
              <w:divBdr>
                <w:top w:val="none" w:sz="0" w:space="0" w:color="auto"/>
                <w:left w:val="none" w:sz="0" w:space="0" w:color="auto"/>
                <w:bottom w:val="none" w:sz="0" w:space="0" w:color="auto"/>
                <w:right w:val="none" w:sz="0" w:space="0" w:color="auto"/>
              </w:divBdr>
            </w:div>
            <w:div w:id="1249390138">
              <w:marLeft w:val="0"/>
              <w:marRight w:val="0"/>
              <w:marTop w:val="0"/>
              <w:marBottom w:val="0"/>
              <w:divBdr>
                <w:top w:val="none" w:sz="0" w:space="0" w:color="auto"/>
                <w:left w:val="none" w:sz="0" w:space="0" w:color="auto"/>
                <w:bottom w:val="none" w:sz="0" w:space="0" w:color="auto"/>
                <w:right w:val="none" w:sz="0" w:space="0" w:color="auto"/>
              </w:divBdr>
            </w:div>
            <w:div w:id="1254625057">
              <w:marLeft w:val="0"/>
              <w:marRight w:val="0"/>
              <w:marTop w:val="0"/>
              <w:marBottom w:val="0"/>
              <w:divBdr>
                <w:top w:val="none" w:sz="0" w:space="0" w:color="auto"/>
                <w:left w:val="none" w:sz="0" w:space="0" w:color="auto"/>
                <w:bottom w:val="none" w:sz="0" w:space="0" w:color="auto"/>
                <w:right w:val="none" w:sz="0" w:space="0" w:color="auto"/>
              </w:divBdr>
            </w:div>
            <w:div w:id="1516962946">
              <w:marLeft w:val="0"/>
              <w:marRight w:val="0"/>
              <w:marTop w:val="0"/>
              <w:marBottom w:val="0"/>
              <w:divBdr>
                <w:top w:val="none" w:sz="0" w:space="0" w:color="auto"/>
                <w:left w:val="none" w:sz="0" w:space="0" w:color="auto"/>
                <w:bottom w:val="none" w:sz="0" w:space="0" w:color="auto"/>
                <w:right w:val="none" w:sz="0" w:space="0" w:color="auto"/>
              </w:divBdr>
            </w:div>
            <w:div w:id="2017229600">
              <w:marLeft w:val="0"/>
              <w:marRight w:val="0"/>
              <w:marTop w:val="0"/>
              <w:marBottom w:val="0"/>
              <w:divBdr>
                <w:top w:val="none" w:sz="0" w:space="0" w:color="auto"/>
                <w:left w:val="none" w:sz="0" w:space="0" w:color="auto"/>
                <w:bottom w:val="none" w:sz="0" w:space="0" w:color="auto"/>
                <w:right w:val="none" w:sz="0" w:space="0" w:color="auto"/>
              </w:divBdr>
            </w:div>
            <w:div w:id="2064743958">
              <w:marLeft w:val="0"/>
              <w:marRight w:val="0"/>
              <w:marTop w:val="0"/>
              <w:marBottom w:val="0"/>
              <w:divBdr>
                <w:top w:val="none" w:sz="0" w:space="0" w:color="auto"/>
                <w:left w:val="none" w:sz="0" w:space="0" w:color="auto"/>
                <w:bottom w:val="none" w:sz="0" w:space="0" w:color="auto"/>
                <w:right w:val="none" w:sz="0" w:space="0" w:color="auto"/>
              </w:divBdr>
            </w:div>
            <w:div w:id="21425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50640">
      <w:bodyDiv w:val="1"/>
      <w:marLeft w:val="0"/>
      <w:marRight w:val="0"/>
      <w:marTop w:val="0"/>
      <w:marBottom w:val="0"/>
      <w:divBdr>
        <w:top w:val="none" w:sz="0" w:space="0" w:color="auto"/>
        <w:left w:val="none" w:sz="0" w:space="0" w:color="auto"/>
        <w:bottom w:val="none" w:sz="0" w:space="0" w:color="auto"/>
        <w:right w:val="none" w:sz="0" w:space="0" w:color="auto"/>
      </w:divBdr>
      <w:divsChild>
        <w:div w:id="448817140">
          <w:marLeft w:val="0"/>
          <w:marRight w:val="0"/>
          <w:marTop w:val="0"/>
          <w:marBottom w:val="0"/>
          <w:divBdr>
            <w:top w:val="none" w:sz="0" w:space="0" w:color="auto"/>
            <w:left w:val="none" w:sz="0" w:space="0" w:color="auto"/>
            <w:bottom w:val="none" w:sz="0" w:space="0" w:color="auto"/>
            <w:right w:val="none" w:sz="0" w:space="0" w:color="auto"/>
          </w:divBdr>
        </w:div>
        <w:div w:id="809128816">
          <w:marLeft w:val="0"/>
          <w:marRight w:val="0"/>
          <w:marTop w:val="0"/>
          <w:marBottom w:val="0"/>
          <w:divBdr>
            <w:top w:val="none" w:sz="0" w:space="0" w:color="auto"/>
            <w:left w:val="none" w:sz="0" w:space="0" w:color="auto"/>
            <w:bottom w:val="none" w:sz="0" w:space="0" w:color="auto"/>
            <w:right w:val="none" w:sz="0" w:space="0" w:color="auto"/>
          </w:divBdr>
        </w:div>
      </w:divsChild>
    </w:div>
    <w:div w:id="475150596">
      <w:bodyDiv w:val="1"/>
      <w:marLeft w:val="0"/>
      <w:marRight w:val="0"/>
      <w:marTop w:val="0"/>
      <w:marBottom w:val="0"/>
      <w:divBdr>
        <w:top w:val="none" w:sz="0" w:space="0" w:color="auto"/>
        <w:left w:val="none" w:sz="0" w:space="0" w:color="auto"/>
        <w:bottom w:val="none" w:sz="0" w:space="0" w:color="auto"/>
        <w:right w:val="none" w:sz="0" w:space="0" w:color="auto"/>
      </w:divBdr>
      <w:divsChild>
        <w:div w:id="295186030">
          <w:marLeft w:val="0"/>
          <w:marRight w:val="0"/>
          <w:marTop w:val="0"/>
          <w:marBottom w:val="0"/>
          <w:divBdr>
            <w:top w:val="none" w:sz="0" w:space="0" w:color="auto"/>
            <w:left w:val="none" w:sz="0" w:space="0" w:color="auto"/>
            <w:bottom w:val="none" w:sz="0" w:space="0" w:color="auto"/>
            <w:right w:val="none" w:sz="0" w:space="0" w:color="auto"/>
          </w:divBdr>
        </w:div>
        <w:div w:id="1238789412">
          <w:marLeft w:val="0"/>
          <w:marRight w:val="0"/>
          <w:marTop w:val="0"/>
          <w:marBottom w:val="0"/>
          <w:divBdr>
            <w:top w:val="none" w:sz="0" w:space="0" w:color="auto"/>
            <w:left w:val="none" w:sz="0" w:space="0" w:color="auto"/>
            <w:bottom w:val="none" w:sz="0" w:space="0" w:color="auto"/>
            <w:right w:val="none" w:sz="0" w:space="0" w:color="auto"/>
          </w:divBdr>
        </w:div>
      </w:divsChild>
    </w:div>
    <w:div w:id="123412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ucn-uk-peatlandprogramme.org/sites/www.iucn-uk-peatlandprogramme.org/files/Andrew%20Moxey%20Assessing%20the%20opportunity%20costs%20of%20peatland%20restoration%20revised%20v2.pdf" TargetMode="External"/><Relationship Id="rId21" Type="http://schemas.openxmlformats.org/officeDocument/2006/relationships/hyperlink" Target="https://skyewind.co.uk/skye-energy.html" TargetMode="External"/><Relationship Id="rId42" Type="http://schemas.openxmlformats.org/officeDocument/2006/relationships/hyperlink" Target="https://www.bbc.co.uk/news/articles/c51n0d39l55o" TargetMode="External"/><Relationship Id="rId47" Type="http://schemas.openxmlformats.org/officeDocument/2006/relationships/hyperlink" Target="https://www.energyvoice.com/oilandgas/north-sea/refining/552351/workers-at-shetlands-sullom-voe-terminal-set-for-strike-action/" TargetMode="External"/><Relationship Id="rId63" Type="http://schemas.openxmlformats.org/officeDocument/2006/relationships/hyperlink" Target="https://www.scottishhousingnews.com/articles/shetland-islands-council-hails-successful-future-housing-event" TargetMode="External"/><Relationship Id="rId68" Type="http://schemas.openxmlformats.org/officeDocument/2006/relationships/hyperlink" Target="https://www.shetlandtimes.co.uk/2024/04/16/plans-for-new-eela-water-treatment-works" TargetMode="External"/><Relationship Id="rId84" Type="http://schemas.openxmlformats.org/officeDocument/2006/relationships/hyperlink" Target="https://www.shetlandtimes.co.uk/2024/04/24/knab-plans-scrape-through-in-face-of-strong-opposition-from-residents" TargetMode="External"/><Relationship Id="rId89" Type="http://schemas.openxmlformats.org/officeDocument/2006/relationships/theme" Target="theme/theme1.xml"/><Relationship Id="rId16" Type="http://schemas.openxmlformats.org/officeDocument/2006/relationships/hyperlink" Target="https://www.vikingenergy.co.uk/" TargetMode="External"/><Relationship Id="rId11" Type="http://schemas.openxmlformats.org/officeDocument/2006/relationships/hyperlink" Target="https://www.shetland.gov.uk/downloads/download/1673/sic-climate-change-strategy-2023-2027" TargetMode="External"/><Relationship Id="rId32" Type="http://schemas.openxmlformats.org/officeDocument/2006/relationships/hyperlink" Target="https://www.gov.scot/publications/scottish-biodiversity-strategy-2045-tackling-nature-emergency-scotland/" TargetMode="External"/><Relationship Id="rId37" Type="http://schemas.openxmlformats.org/officeDocument/2006/relationships/hyperlink" Target="https://www.shetland.uhi.ac.uk/t4-media/one-web/uhi-shetland-images-and-documents/research/statistics/shetland-fisheries-statistics/Shetland-Fisheries-Statistics-2021.pdf" TargetMode="External"/><Relationship Id="rId53" Type="http://schemas.openxmlformats.org/officeDocument/2006/relationships/hyperlink" Target="https://www.shetnews.co.uk/2024/04/25/highland-fuels-opens-shetlands-first/" TargetMode="External"/><Relationship Id="rId58" Type="http://schemas.openxmlformats.org/officeDocument/2006/relationships/hyperlink" Target="https://www.shetnews.co.uk/2022/07/14/viking-landslide-damage-reinstated-as-wind-farm-opponents-voice-concern/" TargetMode="External"/><Relationship Id="rId74" Type="http://schemas.openxmlformats.org/officeDocument/2006/relationships/hyperlink" Target="https://www.shetlandtimes.co.uk/2024/04/10/cut-backs-at-abattoir-as-financial-pressure-grows" TargetMode="External"/><Relationship Id="rId79" Type="http://schemas.openxmlformats.org/officeDocument/2006/relationships/hyperlink" Target="https://www.shetnews.co.uk/2024/05/06/island-councils-concern-considerably-decreased/" TargetMode="External"/><Relationship Id="rId5" Type="http://schemas.openxmlformats.org/officeDocument/2006/relationships/numbering" Target="numbering.xml"/><Relationship Id="rId14" Type="http://schemas.openxmlformats.org/officeDocument/2006/relationships/image" Target="media/image1.emf"/><Relationship Id="rId22" Type="http://schemas.openxmlformats.org/officeDocument/2006/relationships/hyperlink" Target="https://www.johnmuirtrust.org/resources/1414-trust-response-to-scottish-governments-draft-energy-strategy" TargetMode="External"/><Relationship Id="rId27" Type="http://schemas.openxmlformats.org/officeDocument/2006/relationships/hyperlink" Target="https://www.iucn-uk-peatlandprogramme.org/sites/default/files/2019-11/CoI%20Funding.pdf" TargetMode="External"/><Relationship Id="rId30" Type="http://schemas.openxmlformats.org/officeDocument/2006/relationships/hyperlink" Target="https://ukc-word-edit.officeapps.live.com/we/wordeditorframe.aspx?ui=en-GB&amp;rs=en-US&amp;wopisrc=https%3A%2F%2Fscotsconnect.sharepoint.com%2Fsites%2FJustTransitionUnit-SG%2F_vti_bin%2Fwopi.ashx%2Ffiles%2F5186e7d139264ea785acee914449d8da&amp;wdenableroaming=1&amp;mscc=1&amp;hid=E7C823A1-4025-8000-A0F1-D05E5799502E.0&amp;uih=sharepointcom&amp;wdlcid=en-GB&amp;jsapi=1&amp;jsapiver=v2&amp;corrid=2bce5084-39dc-cf48-4f9b-9ee12fbbab60&amp;usid=2bce5084-39dc-cf48-4f9b-9ee12fbbab60&amp;newsession=1&amp;sftc=1&amp;uihit=docaspx&amp;muv=1&amp;cac=1&amp;sams=1&amp;mtf=1&amp;sfp=1&amp;sdp=1&amp;hch=1&amp;hwfh=1&amp;dchat=1&amp;sc=%7B%22pmo%22%3A%22https%3A%2F%2Fscotsconnect.sharepoint.com%22%2C%22pmshare%22%3Atrue%7D&amp;ctp=LeastProtected&amp;rct=Normal&amp;wdorigin=ItemsView&amp;wdhostclicktime=1714402990584&amp;instantedit=1&amp;wopicomplete=1&amp;wdredirectionreason=Unified_SingleFlush" TargetMode="External"/><Relationship Id="rId35" Type="http://schemas.openxmlformats.org/officeDocument/2006/relationships/hyperlink" Target="https://www.gov.scot/publications/transition-commission-interim-report/pages/4/" TargetMode="External"/><Relationship Id="rId43" Type="http://schemas.openxmlformats.org/officeDocument/2006/relationships/hyperlink" Target="https://www.thenational.scot/news/24265968.giant-underground-salmon-farm-tunnels-proposed-shetland/" TargetMode="External"/><Relationship Id="rId48" Type="http://schemas.openxmlformats.org/officeDocument/2006/relationships/hyperlink" Target="https://morningstaronline.co.uk/article/shetalnd-oil-and-gas-workers-strike" TargetMode="External"/><Relationship Id="rId56" Type="http://schemas.openxmlformats.org/officeDocument/2006/relationships/hyperlink" Target="https://www.shetlandtimes.co.uk/2024/05/01/sse-withdraws-application-to-close-road-for-over-two-months" TargetMode="External"/><Relationship Id="rId64" Type="http://schemas.openxmlformats.org/officeDocument/2006/relationships/hyperlink" Target="https://www.shetlandtimes.co.uk/2024/04/22/construction-sector-invited-to-share-in-180m-housing-bonanza" TargetMode="External"/><Relationship Id="rId69" Type="http://schemas.openxmlformats.org/officeDocument/2006/relationships/hyperlink" Target="https://fleetworld.co.uk/shetland-islands-get-first-ever-car-club-scheme/" TargetMode="External"/><Relationship Id="rId77" Type="http://schemas.openxmlformats.org/officeDocument/2006/relationships/hyperlink" Target="https://www.shetlandtimes.co.uk/2024/04/01/shetland-salmon-exports-soar-to-135m" TargetMode="External"/><Relationship Id="rId8" Type="http://schemas.openxmlformats.org/officeDocument/2006/relationships/webSettings" Target="webSettings.xml"/><Relationship Id="rId51" Type="http://schemas.openxmlformats.org/officeDocument/2006/relationships/hyperlink" Target="https://www.shetlandtimes.co.uk/2024/05/03/financially-troubled-uhi-shetland-sets-out-strategy-to-close-lerwick-campus" TargetMode="External"/><Relationship Id="rId72" Type="http://schemas.openxmlformats.org/officeDocument/2006/relationships/hyperlink" Target="https://www.shetlandtimes.co.uk/2024/04/24/loganair-removes-flights-to-concentrate-on-improving-isles-reliability" TargetMode="External"/><Relationship Id="rId80" Type="http://schemas.openxmlformats.org/officeDocument/2006/relationships/hyperlink" Target="https://www.shetnews.co.uk/2024/04/17/what-opportunities-could-ai-bring-to-public-services-in-shetland/" TargetMode="External"/><Relationship Id="rId85" Type="http://schemas.openxmlformats.org/officeDocument/2006/relationships/hyperlink" Target="https://www.shetlandtimes.co.uk/2024/04/26/in-this-weeks-shetland-times-165" TargetMode="External"/><Relationship Id="rId3" Type="http://schemas.openxmlformats.org/officeDocument/2006/relationships/customXml" Target="../customXml/item3.xml"/><Relationship Id="rId12" Type="http://schemas.openxmlformats.org/officeDocument/2006/relationships/hyperlink" Target="https://www.shetland.gov.uk/downloads/file/7396/sic-climate-change-action-plan" TargetMode="External"/><Relationship Id="rId17" Type="http://schemas.openxmlformats.org/officeDocument/2006/relationships/hyperlink" Target="https://www.johnmuirtrust.org/whats-new/news/1705-scotlands-peatland-policy-update" TargetMode="External"/><Relationship Id="rId25" Type="http://schemas.openxmlformats.org/officeDocument/2006/relationships/image" Target="media/image3.png"/><Relationship Id="rId33" Type="http://schemas.openxmlformats.org/officeDocument/2006/relationships/hyperlink" Target="https://www.gov.scot/publications/blue-economy-vision-scotland/pages/2/" TargetMode="External"/><Relationship Id="rId38" Type="http://schemas.openxmlformats.org/officeDocument/2006/relationships/hyperlink" Target="https://www.gov.scot/publications/scotlands-national-strategy-economic-transformation/" TargetMode="External"/><Relationship Id="rId46" Type="http://schemas.openxmlformats.org/officeDocument/2006/relationships/hyperlink" Target="https://www.shetnews.co.uk/2024/04/30/seafood-industry-determined-take-lead/" TargetMode="External"/><Relationship Id="rId59" Type="http://schemas.openxmlformats.org/officeDocument/2006/relationships/hyperlink" Target="https://theorkneynews.scot/2024/05/07/the-uks-privatised-energy-system-isnt-delivering-for-orkney-and-shetland/" TargetMode="External"/><Relationship Id="rId67" Type="http://schemas.openxmlformats.org/officeDocument/2006/relationships/hyperlink" Target="https://www.shetnews.co.uk/2024/04/23/palestine-donation-awareness-week-crofters/" TargetMode="External"/><Relationship Id="rId20" Type="http://schemas.openxmlformats.org/officeDocument/2006/relationships/hyperlink" Target="https://www.johnmuirtrust.org/resources/1127-just-transition-and-wild-places" TargetMode="External"/><Relationship Id="rId41" Type="http://schemas.openxmlformats.org/officeDocument/2006/relationships/hyperlink" Target="https://www.uhi.ac.uk/en/media/news/workshop-tackled-aquaculture-challenges-in-shetland.html" TargetMode="External"/><Relationship Id="rId54" Type="http://schemas.openxmlformats.org/officeDocument/2006/relationships/hyperlink" Target="https://www.energyvoice.com/oilandgas/north-sea/west-of-shetland/551379/triangle-energy-shell-west-of-shetland-deal/" TargetMode="External"/><Relationship Id="rId62" Type="http://schemas.openxmlformats.org/officeDocument/2006/relationships/hyperlink" Target="https://www.shetnews.co.uk/2024/04/25/carmichael-says-tunnels-fair-price/" TargetMode="External"/><Relationship Id="rId70" Type="http://schemas.openxmlformats.org/officeDocument/2006/relationships/hyperlink" Target="https://www.scottishconstructionnow.com/articles/stantec-named-preferred-bidder-for-shetland-inter-island-connectivity-programme" TargetMode="External"/><Relationship Id="rId75" Type="http://schemas.openxmlformats.org/officeDocument/2006/relationships/hyperlink" Target="https://www.shetnews.co.uk/2024/05/01/one-target-gone-duty-achieve/" TargetMode="External"/><Relationship Id="rId83" Type="http://schemas.openxmlformats.org/officeDocument/2006/relationships/hyperlink" Target="https://www.shetnews.co.uk/2024/04/23/palestine-donation-awareness-week-crofter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2.png"/><Relationship Id="rId28" Type="http://schemas.openxmlformats.org/officeDocument/2006/relationships/hyperlink" Target="https://sefari.scot/research/the-cost-of-peatland-restoration-in-scotland" TargetMode="External"/><Relationship Id="rId36" Type="http://schemas.openxmlformats.org/officeDocument/2006/relationships/hyperlink" Target="https://www.shetland.uhi.ac.uk/t4-media/one-web/uhi-shetland-images-and-documents/research/statistics/economy/Shetlands-Maritime-Economy-2022-04.pdf" TargetMode="External"/><Relationship Id="rId49" Type="http://schemas.openxmlformats.org/officeDocument/2006/relationships/hyperlink" Target="https://projectscot.com/2024/05/mobile-heat-pump-training-unit-arrives-in-shetland/" TargetMode="External"/><Relationship Id="rId57" Type="http://schemas.openxmlformats.org/officeDocument/2006/relationships/hyperlink" Target="https://www.shetnews.co.uk/2019/09/01/viewpoint-welcome-to-turbineland/" TargetMode="External"/><Relationship Id="rId10" Type="http://schemas.openxmlformats.org/officeDocument/2006/relationships/endnotes" Target="endnotes.xml"/><Relationship Id="rId31" Type="http://schemas.openxmlformats.org/officeDocument/2006/relationships/hyperlink" Target="https://www.gov.scot/policies/climate-change/" TargetMode="External"/><Relationship Id="rId44" Type="http://schemas.openxmlformats.org/officeDocument/2006/relationships/hyperlink" Target="https://www.fishfarmingexpert.com/norwegian-mountain-salmon-shetland/tunnel-salmon-farmer-reveals-location-of-shetland-site/1756623" TargetMode="External"/><Relationship Id="rId52" Type="http://schemas.openxmlformats.org/officeDocument/2006/relationships/hyperlink" Target="https://www.shetnews.co.uk/2024/05/07/helicopter-crews-strike-in-national-dispute/" TargetMode="External"/><Relationship Id="rId60" Type="http://schemas.openxmlformats.org/officeDocument/2006/relationships/hyperlink" Target="https://www.shetlandtimes.co.uk/2024/05/07/sse-admits-cable-testing-caused-girlsta-fire" TargetMode="External"/><Relationship Id="rId65" Type="http://schemas.openxmlformats.org/officeDocument/2006/relationships/hyperlink" Target="https://projectscot.com/2024/04/event-highlights-importance-of-housing-to-shetlands-construction-sector/" TargetMode="External"/><Relationship Id="rId73" Type="http://schemas.openxmlformats.org/officeDocument/2006/relationships/hyperlink" Target="https://www.shetnews.co.uk/2024/04/23/palestine-donation-awareness-week-crofters/" TargetMode="External"/><Relationship Id="rId78" Type="http://schemas.openxmlformats.org/officeDocument/2006/relationships/hyperlink" Target="https://www.shetlandtimes.co.uk/2024/05/01/two-cruise-ships-bring-thousands-of-visitors-on-sunny-may-day" TargetMode="External"/><Relationship Id="rId81" Type="http://schemas.openxmlformats.org/officeDocument/2006/relationships/hyperlink" Target="https://road.cc/content/news/cruise-ship-cyclists-causing-havoc-drivers-say-locals-307947" TargetMode="External"/><Relationship Id="rId86" Type="http://schemas.openxmlformats.org/officeDocument/2006/relationships/hyperlink" Target="https://www.shetlandtimes.co.uk/2024/04/15/council-to-mothball-skeld-scho0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orthyell.co.uk/" TargetMode="External"/><Relationship Id="rId18" Type="http://schemas.openxmlformats.org/officeDocument/2006/relationships/hyperlink" Target="https://www.ntu.ac.uk/about-us/news/news-articles/2023/03/researchers-warn-of-urgent-need-to-understand-impact-of-windfarms-on-precious-peatlands" TargetMode="External"/><Relationship Id="rId39" Type="http://schemas.openxmlformats.org/officeDocument/2006/relationships/hyperlink" Target="https://www.futureeconomy.scot/publications/63-rewiring-local-economies-community-wealth-building-for-a-just-transition" TargetMode="External"/><Relationship Id="rId34" Type="http://schemas.openxmlformats.org/officeDocument/2006/relationships/hyperlink" Target="https://www.gov.scot/publications/blue-economy-vision-scotland/" TargetMode="External"/><Relationship Id="rId50" Type="http://schemas.openxmlformats.org/officeDocument/2006/relationships/hyperlink" Target="https://www.energyvoice.com/oilandgas/north-sea/552680/hse-blasts-diamond-for-poor-procedures-ahead-of-kit-collapse-at-bp-field/" TargetMode="External"/><Relationship Id="rId55" Type="http://schemas.openxmlformats.org/officeDocument/2006/relationships/hyperlink" Target="https://www.shetnews.co.uk/2024/05/02/wind-farm-mast-support-swinney/" TargetMode="External"/><Relationship Id="rId76" Type="http://schemas.openxmlformats.org/officeDocument/2006/relationships/hyperlink" Target="https://www.salmonscotland.co.uk/news/orkney-shetland-salmon-exports-worth-200m" TargetMode="External"/><Relationship Id="rId7" Type="http://schemas.openxmlformats.org/officeDocument/2006/relationships/settings" Target="settings.xml"/><Relationship Id="rId71" Type="http://schemas.openxmlformats.org/officeDocument/2006/relationships/hyperlink" Target="https://www.shetnews.co.uk/2024/05/02/aberdeen-low-emission-zone-motorists/" TargetMode="External"/><Relationship Id="rId2" Type="http://schemas.openxmlformats.org/officeDocument/2006/relationships/customXml" Target="../customXml/item2.xml"/><Relationship Id="rId29" Type="http://schemas.openxmlformats.org/officeDocument/2006/relationships/hyperlink" Target="https://ukc-word-edit.officeapps.live.com/we/wordeditorframe.aspx?ui=en-GB&amp;rs=en-US&amp;wopisrc=https%3A%2F%2Fscotsconnect.sharepoint.com%2Fsites%2FJustTransitionUnit-SG%2F_vti_bin%2Fwopi.ashx%2Ffiles%2F5186e7d139264ea785acee914449d8da&amp;wdenableroaming=1&amp;mscc=1&amp;hid=E7C823A1-4025-8000-A0F1-D05E5799502E.0&amp;uih=sharepointcom&amp;wdlcid=en-GB&amp;jsapi=1&amp;jsapiver=v2&amp;corrid=2bce5084-39dc-cf48-4f9b-9ee12fbbab60&amp;usid=2bce5084-39dc-cf48-4f9b-9ee12fbbab60&amp;newsession=1&amp;sftc=1&amp;uihit=docaspx&amp;muv=1&amp;cac=1&amp;sams=1&amp;mtf=1&amp;sfp=1&amp;sdp=1&amp;hch=1&amp;hwfh=1&amp;dchat=1&amp;sc=%7B%22pmo%22%3A%22https%3A%2F%2Fscotsconnect.sharepoint.com%22%2C%22pmshare%22%3Atrue%7D&amp;ctp=LeastProtected&amp;rct=Normal&amp;wdorigin=ItemsView&amp;wdhostclicktime=1714402990584&amp;instantedit=1&amp;wopicomplete=1&amp;wdredirectionreason=Unified_SingleFlush" TargetMode="External"/><Relationship Id="rId24" Type="http://schemas.openxmlformats.org/officeDocument/2006/relationships/hyperlink" Target="https://www.johnmuirtrust.org/resources/1414-trust-response-to-scottish-governments-draft-energy-strategy" TargetMode="External"/><Relationship Id="rId40" Type="http://schemas.openxmlformats.org/officeDocument/2006/relationships/hyperlink" Target="https://www.north-ayrshire.gov.uk/council/community-wealth-building/community-wealth-building.aspx" TargetMode="External"/><Relationship Id="rId45" Type="http://schemas.openxmlformats.org/officeDocument/2006/relationships/hyperlink" Target="https://www.uhi.ac.uk/en/media/news/uhi-launches-cutting-edge-centre-for-sustainable-seafood-in-shetland.html" TargetMode="External"/><Relationship Id="rId66" Type="http://schemas.openxmlformats.org/officeDocument/2006/relationships/hyperlink" Target="https://www.scottishconstructionnow.com/articles/shetland-construction-firm-transitions-to-employee-owned-business" TargetMode="External"/><Relationship Id="rId87" Type="http://schemas.openxmlformats.org/officeDocument/2006/relationships/footer" Target="footer1.xml"/><Relationship Id="rId61" Type="http://schemas.openxmlformats.org/officeDocument/2006/relationships/hyperlink" Target="https://www.newcivilengineer.com/latest/shetland-spaceport-closer-to-vertical-launch-off-after-gaining-crucial-licence-25-04-2024/" TargetMode="External"/><Relationship Id="rId82" Type="http://schemas.openxmlformats.org/officeDocument/2006/relationships/hyperlink" Target="https://www.shetnews.co.uk/2024/05/01/planning-round-new-fetlar-pods/" TargetMode="External"/><Relationship Id="rId19" Type="http://schemas.openxmlformats.org/officeDocument/2006/relationships/hyperlink" Target="https://www.nature.com/articles/s41598-023-3075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omisweb.co.uk/reports/lmp/la/1946157431/repor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66218767289B4590EF867AE7EF9B03" ma:contentTypeVersion="16" ma:contentTypeDescription="Create a new document." ma:contentTypeScope="" ma:versionID="976e2e4cec210ed7d3907cad9a939ae8">
  <xsd:schema xmlns:xsd="http://www.w3.org/2001/XMLSchema" xmlns:xs="http://www.w3.org/2001/XMLSchema" xmlns:p="http://schemas.microsoft.com/office/2006/metadata/properties" xmlns:ns2="130090b4-a39c-4398-a076-c27a7a402463" xmlns:ns3="410199f9-f902-45b3-9290-7877d67aa4e5" targetNamespace="http://schemas.microsoft.com/office/2006/metadata/properties" ma:root="true" ma:fieldsID="66ffacdb212bc3b865f16e0ded51c1bb" ns2:_="" ns3:_="">
    <xsd:import namespace="130090b4-a39c-4398-a076-c27a7a402463"/>
    <xsd:import namespace="410199f9-f902-45b3-9290-7877d67aa4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090b4-a39c-4398-a076-c27a7a402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0199f9-f902-45b3-9290-7877d67aa4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13ef7b-2763-4736-a685-cec67d18678d}" ma:internalName="TaxCatchAll" ma:showField="CatchAllData" ma:web="410199f9-f902-45b3-9290-7877d67aa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0090b4-a39c-4398-a076-c27a7a402463">
      <Terms xmlns="http://schemas.microsoft.com/office/infopath/2007/PartnerControls"/>
    </lcf76f155ced4ddcb4097134ff3c332f>
    <TaxCatchAll xmlns="410199f9-f902-45b3-9290-7877d67aa4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35870-68CB-4A14-B645-52A30F843B33}">
  <ds:schemaRefs>
    <ds:schemaRef ds:uri="http://schemas.microsoft.com/sharepoint/v3/contenttype/forms"/>
  </ds:schemaRefs>
</ds:datastoreItem>
</file>

<file path=customXml/itemProps2.xml><?xml version="1.0" encoding="utf-8"?>
<ds:datastoreItem xmlns:ds="http://schemas.openxmlformats.org/officeDocument/2006/customXml" ds:itemID="{87BD498C-19BC-4080-9E1C-C4D5769CE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090b4-a39c-4398-a076-c27a7a402463"/>
    <ds:schemaRef ds:uri="410199f9-f902-45b3-9290-7877d67aa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3AFB5-5533-4894-8F69-6DE00F39EC28}">
  <ds:schemaRefs>
    <ds:schemaRef ds:uri="http://schemas.microsoft.com/office/2006/metadata/properties"/>
    <ds:schemaRef ds:uri="http://schemas.microsoft.com/office/infopath/2007/PartnerControls"/>
    <ds:schemaRef ds:uri="130090b4-a39c-4398-a076-c27a7a402463"/>
    <ds:schemaRef ds:uri="410199f9-f902-45b3-9290-7877d67aa4e5"/>
  </ds:schemaRefs>
</ds:datastoreItem>
</file>

<file path=customXml/itemProps4.xml><?xml version="1.0" encoding="utf-8"?>
<ds:datastoreItem xmlns:ds="http://schemas.openxmlformats.org/officeDocument/2006/customXml" ds:itemID="{CE8083C2-49EE-4CD1-ABB0-81DC709E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7322</Words>
  <Characters>41741</Characters>
  <Application>Microsoft Office Word</Application>
  <DocSecurity>8</DocSecurity>
  <Lines>347</Lines>
  <Paragraphs>97</Paragraphs>
  <ScaleCrop>false</ScaleCrop>
  <Company>Scottish Government</Company>
  <LinksUpToDate>false</LinksUpToDate>
  <CharactersWithSpaces>48966</CharactersWithSpaces>
  <SharedDoc>false</SharedDoc>
  <HLinks>
    <vt:vector size="450" baseType="variant">
      <vt:variant>
        <vt:i4>8060971</vt:i4>
      </vt:variant>
      <vt:variant>
        <vt:i4>255</vt:i4>
      </vt:variant>
      <vt:variant>
        <vt:i4>0</vt:i4>
      </vt:variant>
      <vt:variant>
        <vt:i4>5</vt:i4>
      </vt:variant>
      <vt:variant>
        <vt:lpwstr>https://www.shetlandtimes.co.uk/2024/04/15/council-to-mothball-skeld-scho01</vt:lpwstr>
      </vt:variant>
      <vt:variant>
        <vt:lpwstr/>
      </vt:variant>
      <vt:variant>
        <vt:i4>8060961</vt:i4>
      </vt:variant>
      <vt:variant>
        <vt:i4>252</vt:i4>
      </vt:variant>
      <vt:variant>
        <vt:i4>0</vt:i4>
      </vt:variant>
      <vt:variant>
        <vt:i4>5</vt:i4>
      </vt:variant>
      <vt:variant>
        <vt:lpwstr>https://www.shetlandtimes.co.uk/2024/04/26/in-this-weeks-shetland-times-165</vt:lpwstr>
      </vt:variant>
      <vt:variant>
        <vt:lpwstr/>
      </vt:variant>
      <vt:variant>
        <vt:i4>6160459</vt:i4>
      </vt:variant>
      <vt:variant>
        <vt:i4>249</vt:i4>
      </vt:variant>
      <vt:variant>
        <vt:i4>0</vt:i4>
      </vt:variant>
      <vt:variant>
        <vt:i4>5</vt:i4>
      </vt:variant>
      <vt:variant>
        <vt:lpwstr>https://www.shetlandtimes.co.uk/2024/04/24/knab-plans-scrape-through-in-face-of-strong-opposition-from-residents</vt:lpwstr>
      </vt:variant>
      <vt:variant>
        <vt:lpwstr/>
      </vt:variant>
      <vt:variant>
        <vt:i4>1441810</vt:i4>
      </vt:variant>
      <vt:variant>
        <vt:i4>246</vt:i4>
      </vt:variant>
      <vt:variant>
        <vt:i4>0</vt:i4>
      </vt:variant>
      <vt:variant>
        <vt:i4>5</vt:i4>
      </vt:variant>
      <vt:variant>
        <vt:lpwstr>https://www.shetnews.co.uk/2024/04/23/palestine-donation-awareness-week-crofters/</vt:lpwstr>
      </vt:variant>
      <vt:variant>
        <vt:lpwstr/>
      </vt:variant>
      <vt:variant>
        <vt:i4>5570633</vt:i4>
      </vt:variant>
      <vt:variant>
        <vt:i4>243</vt:i4>
      </vt:variant>
      <vt:variant>
        <vt:i4>0</vt:i4>
      </vt:variant>
      <vt:variant>
        <vt:i4>5</vt:i4>
      </vt:variant>
      <vt:variant>
        <vt:lpwstr>https://www.shetnews.co.uk/2024/05/01/planning-round-new-fetlar-pods/</vt:lpwstr>
      </vt:variant>
      <vt:variant>
        <vt:lpwstr/>
      </vt:variant>
      <vt:variant>
        <vt:i4>5374043</vt:i4>
      </vt:variant>
      <vt:variant>
        <vt:i4>240</vt:i4>
      </vt:variant>
      <vt:variant>
        <vt:i4>0</vt:i4>
      </vt:variant>
      <vt:variant>
        <vt:i4>5</vt:i4>
      </vt:variant>
      <vt:variant>
        <vt:lpwstr>https://road.cc/content/news/cruise-ship-cyclists-causing-havoc-drivers-say-locals-307947</vt:lpwstr>
      </vt:variant>
      <vt:variant>
        <vt:lpwstr/>
      </vt:variant>
      <vt:variant>
        <vt:i4>8257576</vt:i4>
      </vt:variant>
      <vt:variant>
        <vt:i4>237</vt:i4>
      </vt:variant>
      <vt:variant>
        <vt:i4>0</vt:i4>
      </vt:variant>
      <vt:variant>
        <vt:i4>5</vt:i4>
      </vt:variant>
      <vt:variant>
        <vt:lpwstr>https://www.shetnews.co.uk/2024/04/17/what-opportunities-could-ai-bring-to-public-services-in-shetland/</vt:lpwstr>
      </vt:variant>
      <vt:variant>
        <vt:lpwstr/>
      </vt:variant>
      <vt:variant>
        <vt:i4>4522062</vt:i4>
      </vt:variant>
      <vt:variant>
        <vt:i4>234</vt:i4>
      </vt:variant>
      <vt:variant>
        <vt:i4>0</vt:i4>
      </vt:variant>
      <vt:variant>
        <vt:i4>5</vt:i4>
      </vt:variant>
      <vt:variant>
        <vt:lpwstr>https://www.shetlandtimes.co.uk/2024/05/01/two-cruise-ships-bring-thousands-of-visitors-on-sunny-may-day</vt:lpwstr>
      </vt:variant>
      <vt:variant>
        <vt:lpwstr/>
      </vt:variant>
      <vt:variant>
        <vt:i4>7798881</vt:i4>
      </vt:variant>
      <vt:variant>
        <vt:i4>231</vt:i4>
      </vt:variant>
      <vt:variant>
        <vt:i4>0</vt:i4>
      </vt:variant>
      <vt:variant>
        <vt:i4>5</vt:i4>
      </vt:variant>
      <vt:variant>
        <vt:lpwstr>https://www.shetlandtimes.co.uk/2024/04/01/shetland-salmon-exports-soar-to-135m</vt:lpwstr>
      </vt:variant>
      <vt:variant>
        <vt:lpwstr/>
      </vt:variant>
      <vt:variant>
        <vt:i4>7143523</vt:i4>
      </vt:variant>
      <vt:variant>
        <vt:i4>228</vt:i4>
      </vt:variant>
      <vt:variant>
        <vt:i4>0</vt:i4>
      </vt:variant>
      <vt:variant>
        <vt:i4>5</vt:i4>
      </vt:variant>
      <vt:variant>
        <vt:lpwstr>https://www.salmonscotland.co.uk/news/orkney-shetland-salmon-exports-worth-200m</vt:lpwstr>
      </vt:variant>
      <vt:variant>
        <vt:lpwstr/>
      </vt:variant>
      <vt:variant>
        <vt:i4>7405681</vt:i4>
      </vt:variant>
      <vt:variant>
        <vt:i4>225</vt:i4>
      </vt:variant>
      <vt:variant>
        <vt:i4>0</vt:i4>
      </vt:variant>
      <vt:variant>
        <vt:i4>5</vt:i4>
      </vt:variant>
      <vt:variant>
        <vt:lpwstr>https://www.shetnews.co.uk/2024/05/01/one-target-gone-duty-achieve/</vt:lpwstr>
      </vt:variant>
      <vt:variant>
        <vt:lpwstr/>
      </vt:variant>
      <vt:variant>
        <vt:i4>5111818</vt:i4>
      </vt:variant>
      <vt:variant>
        <vt:i4>222</vt:i4>
      </vt:variant>
      <vt:variant>
        <vt:i4>0</vt:i4>
      </vt:variant>
      <vt:variant>
        <vt:i4>5</vt:i4>
      </vt:variant>
      <vt:variant>
        <vt:lpwstr>https://www.shetlandtimes.co.uk/2024/04/10/cut-backs-at-abattoir-as-financial-pressure-grows</vt:lpwstr>
      </vt:variant>
      <vt:variant>
        <vt:lpwstr/>
      </vt:variant>
      <vt:variant>
        <vt:i4>1441810</vt:i4>
      </vt:variant>
      <vt:variant>
        <vt:i4>219</vt:i4>
      </vt:variant>
      <vt:variant>
        <vt:i4>0</vt:i4>
      </vt:variant>
      <vt:variant>
        <vt:i4>5</vt:i4>
      </vt:variant>
      <vt:variant>
        <vt:lpwstr>https://www.shetnews.co.uk/2024/04/23/palestine-donation-awareness-week-crofters/</vt:lpwstr>
      </vt:variant>
      <vt:variant>
        <vt:lpwstr/>
      </vt:variant>
      <vt:variant>
        <vt:i4>655362</vt:i4>
      </vt:variant>
      <vt:variant>
        <vt:i4>216</vt:i4>
      </vt:variant>
      <vt:variant>
        <vt:i4>0</vt:i4>
      </vt:variant>
      <vt:variant>
        <vt:i4>5</vt:i4>
      </vt:variant>
      <vt:variant>
        <vt:lpwstr>https://www.shetlandtimes.co.uk/2024/04/24/loganair-removes-flights-to-concentrate-on-improving-isles-reliability</vt:lpwstr>
      </vt:variant>
      <vt:variant>
        <vt:lpwstr/>
      </vt:variant>
      <vt:variant>
        <vt:i4>3997738</vt:i4>
      </vt:variant>
      <vt:variant>
        <vt:i4>213</vt:i4>
      </vt:variant>
      <vt:variant>
        <vt:i4>0</vt:i4>
      </vt:variant>
      <vt:variant>
        <vt:i4>5</vt:i4>
      </vt:variant>
      <vt:variant>
        <vt:lpwstr>https://www.shetnews.co.uk/2024/05/02/aberdeen-low-emission-zone-motorists/</vt:lpwstr>
      </vt:variant>
      <vt:variant>
        <vt:lpwstr/>
      </vt:variant>
      <vt:variant>
        <vt:i4>1507354</vt:i4>
      </vt:variant>
      <vt:variant>
        <vt:i4>210</vt:i4>
      </vt:variant>
      <vt:variant>
        <vt:i4>0</vt:i4>
      </vt:variant>
      <vt:variant>
        <vt:i4>5</vt:i4>
      </vt:variant>
      <vt:variant>
        <vt:lpwstr>https://www.scottishconstructionnow.com/articles/stantec-named-preferred-bidder-for-shetland-inter-island-connectivity-programme</vt:lpwstr>
      </vt:variant>
      <vt:variant>
        <vt:lpwstr/>
      </vt:variant>
      <vt:variant>
        <vt:i4>983108</vt:i4>
      </vt:variant>
      <vt:variant>
        <vt:i4>207</vt:i4>
      </vt:variant>
      <vt:variant>
        <vt:i4>0</vt:i4>
      </vt:variant>
      <vt:variant>
        <vt:i4>5</vt:i4>
      </vt:variant>
      <vt:variant>
        <vt:lpwstr>https://fleetworld.co.uk/shetland-islands-get-first-ever-car-club-scheme/</vt:lpwstr>
      </vt:variant>
      <vt:variant>
        <vt:lpwstr/>
      </vt:variant>
      <vt:variant>
        <vt:i4>3145788</vt:i4>
      </vt:variant>
      <vt:variant>
        <vt:i4>204</vt:i4>
      </vt:variant>
      <vt:variant>
        <vt:i4>0</vt:i4>
      </vt:variant>
      <vt:variant>
        <vt:i4>5</vt:i4>
      </vt:variant>
      <vt:variant>
        <vt:lpwstr>https://www.shetlandtimes.co.uk/2024/04/16/plans-for-new-eela-water-treatment-works</vt:lpwstr>
      </vt:variant>
      <vt:variant>
        <vt:lpwstr/>
      </vt:variant>
      <vt:variant>
        <vt:i4>1441810</vt:i4>
      </vt:variant>
      <vt:variant>
        <vt:i4>201</vt:i4>
      </vt:variant>
      <vt:variant>
        <vt:i4>0</vt:i4>
      </vt:variant>
      <vt:variant>
        <vt:i4>5</vt:i4>
      </vt:variant>
      <vt:variant>
        <vt:lpwstr>https://www.shetnews.co.uk/2024/04/23/palestine-donation-awareness-week-crofters/</vt:lpwstr>
      </vt:variant>
      <vt:variant>
        <vt:lpwstr/>
      </vt:variant>
      <vt:variant>
        <vt:i4>7077987</vt:i4>
      </vt:variant>
      <vt:variant>
        <vt:i4>198</vt:i4>
      </vt:variant>
      <vt:variant>
        <vt:i4>0</vt:i4>
      </vt:variant>
      <vt:variant>
        <vt:i4>5</vt:i4>
      </vt:variant>
      <vt:variant>
        <vt:lpwstr>https://www.scottishconstructionnow.com/articles/shetland-construction-firm-transitions-to-employee-owned-business</vt:lpwstr>
      </vt:variant>
      <vt:variant>
        <vt:lpwstr/>
      </vt:variant>
      <vt:variant>
        <vt:i4>4390996</vt:i4>
      </vt:variant>
      <vt:variant>
        <vt:i4>195</vt:i4>
      </vt:variant>
      <vt:variant>
        <vt:i4>0</vt:i4>
      </vt:variant>
      <vt:variant>
        <vt:i4>5</vt:i4>
      </vt:variant>
      <vt:variant>
        <vt:lpwstr>https://projectscot.com/2024/04/event-highlights-importance-of-housing-to-shetlands-construction-sector/</vt:lpwstr>
      </vt:variant>
      <vt:variant>
        <vt:lpwstr/>
      </vt:variant>
      <vt:variant>
        <vt:i4>4063345</vt:i4>
      </vt:variant>
      <vt:variant>
        <vt:i4>192</vt:i4>
      </vt:variant>
      <vt:variant>
        <vt:i4>0</vt:i4>
      </vt:variant>
      <vt:variant>
        <vt:i4>5</vt:i4>
      </vt:variant>
      <vt:variant>
        <vt:lpwstr>https://www.shetlandtimes.co.uk/2024/04/22/construction-sector-invited-to-share-in-180m-housing-bonanza</vt:lpwstr>
      </vt:variant>
      <vt:variant>
        <vt:lpwstr/>
      </vt:variant>
      <vt:variant>
        <vt:i4>3997742</vt:i4>
      </vt:variant>
      <vt:variant>
        <vt:i4>189</vt:i4>
      </vt:variant>
      <vt:variant>
        <vt:i4>0</vt:i4>
      </vt:variant>
      <vt:variant>
        <vt:i4>5</vt:i4>
      </vt:variant>
      <vt:variant>
        <vt:lpwstr>https://www.scottishhousingnews.com/articles/shetland-islands-council-hails-successful-future-housing-event</vt:lpwstr>
      </vt:variant>
      <vt:variant>
        <vt:lpwstr/>
      </vt:variant>
      <vt:variant>
        <vt:i4>1179663</vt:i4>
      </vt:variant>
      <vt:variant>
        <vt:i4>186</vt:i4>
      </vt:variant>
      <vt:variant>
        <vt:i4>0</vt:i4>
      </vt:variant>
      <vt:variant>
        <vt:i4>5</vt:i4>
      </vt:variant>
      <vt:variant>
        <vt:lpwstr>https://www.shetnews.co.uk/2024/04/25/carmichael-says-tunnels-fair-price/</vt:lpwstr>
      </vt:variant>
      <vt:variant>
        <vt:lpwstr/>
      </vt:variant>
      <vt:variant>
        <vt:i4>7012396</vt:i4>
      </vt:variant>
      <vt:variant>
        <vt:i4>183</vt:i4>
      </vt:variant>
      <vt:variant>
        <vt:i4>0</vt:i4>
      </vt:variant>
      <vt:variant>
        <vt:i4>5</vt:i4>
      </vt:variant>
      <vt:variant>
        <vt:lpwstr>https://www.newcivilengineer.com/latest/shetland-spaceport-closer-to-vertical-launch-off-after-gaining-crucial-licence-25-04-2024/</vt:lpwstr>
      </vt:variant>
      <vt:variant>
        <vt:lpwstr/>
      </vt:variant>
      <vt:variant>
        <vt:i4>8323196</vt:i4>
      </vt:variant>
      <vt:variant>
        <vt:i4>180</vt:i4>
      </vt:variant>
      <vt:variant>
        <vt:i4>0</vt:i4>
      </vt:variant>
      <vt:variant>
        <vt:i4>5</vt:i4>
      </vt:variant>
      <vt:variant>
        <vt:lpwstr>https://www.shetnews.co.uk/2022/07/14/viking-landslide-damage-reinstated-as-wind-farm-opponents-voice-concern/</vt:lpwstr>
      </vt:variant>
      <vt:variant>
        <vt:lpwstr/>
      </vt:variant>
      <vt:variant>
        <vt:i4>7995454</vt:i4>
      </vt:variant>
      <vt:variant>
        <vt:i4>177</vt:i4>
      </vt:variant>
      <vt:variant>
        <vt:i4>0</vt:i4>
      </vt:variant>
      <vt:variant>
        <vt:i4>5</vt:i4>
      </vt:variant>
      <vt:variant>
        <vt:lpwstr>https://www.shetnews.co.uk/2019/09/01/viewpoint-welcome-to-turbineland/</vt:lpwstr>
      </vt:variant>
      <vt:variant>
        <vt:lpwstr/>
      </vt:variant>
      <vt:variant>
        <vt:i4>7340077</vt:i4>
      </vt:variant>
      <vt:variant>
        <vt:i4>174</vt:i4>
      </vt:variant>
      <vt:variant>
        <vt:i4>0</vt:i4>
      </vt:variant>
      <vt:variant>
        <vt:i4>5</vt:i4>
      </vt:variant>
      <vt:variant>
        <vt:lpwstr>https://www.shetlandtimes.co.uk/2024/05/01/sse-withdraws-application-to-close-road-for-over-two-months</vt:lpwstr>
      </vt:variant>
      <vt:variant>
        <vt:lpwstr/>
      </vt:variant>
      <vt:variant>
        <vt:i4>5570640</vt:i4>
      </vt:variant>
      <vt:variant>
        <vt:i4>171</vt:i4>
      </vt:variant>
      <vt:variant>
        <vt:i4>0</vt:i4>
      </vt:variant>
      <vt:variant>
        <vt:i4>5</vt:i4>
      </vt:variant>
      <vt:variant>
        <vt:lpwstr>https://www.shetnews.co.uk/2024/05/02/wind-farm-mast-support-swinney/</vt:lpwstr>
      </vt:variant>
      <vt:variant>
        <vt:lpwstr/>
      </vt:variant>
      <vt:variant>
        <vt:i4>5570645</vt:i4>
      </vt:variant>
      <vt:variant>
        <vt:i4>168</vt:i4>
      </vt:variant>
      <vt:variant>
        <vt:i4>0</vt:i4>
      </vt:variant>
      <vt:variant>
        <vt:i4>5</vt:i4>
      </vt:variant>
      <vt:variant>
        <vt:lpwstr>https://www.energyvoice.com/oilandgas/north-sea/west-of-shetland/551379/triangle-energy-shell-west-of-shetland-deal/</vt:lpwstr>
      </vt:variant>
      <vt:variant>
        <vt:lpwstr/>
      </vt:variant>
      <vt:variant>
        <vt:i4>6815859</vt:i4>
      </vt:variant>
      <vt:variant>
        <vt:i4>165</vt:i4>
      </vt:variant>
      <vt:variant>
        <vt:i4>0</vt:i4>
      </vt:variant>
      <vt:variant>
        <vt:i4>5</vt:i4>
      </vt:variant>
      <vt:variant>
        <vt:lpwstr>https://www.shetnews.co.uk/2024/04/25/highland-fuels-opens-shetlands-first/</vt:lpwstr>
      </vt:variant>
      <vt:variant>
        <vt:lpwstr/>
      </vt:variant>
      <vt:variant>
        <vt:i4>5636121</vt:i4>
      </vt:variant>
      <vt:variant>
        <vt:i4>162</vt:i4>
      </vt:variant>
      <vt:variant>
        <vt:i4>0</vt:i4>
      </vt:variant>
      <vt:variant>
        <vt:i4>5</vt:i4>
      </vt:variant>
      <vt:variant>
        <vt:lpwstr>https://www.energyvoice.com/oilandgas/north-sea/552680/hse-blasts-diamond-for-poor-procedures-ahead-of-kit-collapse-at-bp-field/</vt:lpwstr>
      </vt:variant>
      <vt:variant>
        <vt:lpwstr/>
      </vt:variant>
      <vt:variant>
        <vt:i4>2621487</vt:i4>
      </vt:variant>
      <vt:variant>
        <vt:i4>159</vt:i4>
      </vt:variant>
      <vt:variant>
        <vt:i4>0</vt:i4>
      </vt:variant>
      <vt:variant>
        <vt:i4>5</vt:i4>
      </vt:variant>
      <vt:variant>
        <vt:lpwstr>https://projectscot.com/2024/05/mobile-heat-pump-training-unit-arrives-in-shetland/</vt:lpwstr>
      </vt:variant>
      <vt:variant>
        <vt:lpwstr/>
      </vt:variant>
      <vt:variant>
        <vt:i4>3997753</vt:i4>
      </vt:variant>
      <vt:variant>
        <vt:i4>156</vt:i4>
      </vt:variant>
      <vt:variant>
        <vt:i4>0</vt:i4>
      </vt:variant>
      <vt:variant>
        <vt:i4>5</vt:i4>
      </vt:variant>
      <vt:variant>
        <vt:lpwstr>https://morningstaronline.co.uk/article/shetalnd-oil-and-gas-workers-strike</vt:lpwstr>
      </vt:variant>
      <vt:variant>
        <vt:lpwstr/>
      </vt:variant>
      <vt:variant>
        <vt:i4>6488167</vt:i4>
      </vt:variant>
      <vt:variant>
        <vt:i4>153</vt:i4>
      </vt:variant>
      <vt:variant>
        <vt:i4>0</vt:i4>
      </vt:variant>
      <vt:variant>
        <vt:i4>5</vt:i4>
      </vt:variant>
      <vt:variant>
        <vt:lpwstr>https://www.energyvoice.com/oilandgas/north-sea/refining/552351/workers-at-shetlands-sullom-voe-terminal-set-for-strike-action/</vt:lpwstr>
      </vt:variant>
      <vt:variant>
        <vt:lpwstr/>
      </vt:variant>
      <vt:variant>
        <vt:i4>5308435</vt:i4>
      </vt:variant>
      <vt:variant>
        <vt:i4>150</vt:i4>
      </vt:variant>
      <vt:variant>
        <vt:i4>0</vt:i4>
      </vt:variant>
      <vt:variant>
        <vt:i4>5</vt:i4>
      </vt:variant>
      <vt:variant>
        <vt:lpwstr>https://www.shetnews.co.uk/2024/04/30/seafood-industry-determined-take-lead/</vt:lpwstr>
      </vt:variant>
      <vt:variant>
        <vt:lpwstr/>
      </vt:variant>
      <vt:variant>
        <vt:i4>4784211</vt:i4>
      </vt:variant>
      <vt:variant>
        <vt:i4>147</vt:i4>
      </vt:variant>
      <vt:variant>
        <vt:i4>0</vt:i4>
      </vt:variant>
      <vt:variant>
        <vt:i4>5</vt:i4>
      </vt:variant>
      <vt:variant>
        <vt:lpwstr>https://www.uhi.ac.uk/en/media/news/uhi-launches-cutting-edge-centre-for-sustainable-seafood-in-shetland.html</vt:lpwstr>
      </vt:variant>
      <vt:variant>
        <vt:lpwstr/>
      </vt:variant>
      <vt:variant>
        <vt:i4>4128829</vt:i4>
      </vt:variant>
      <vt:variant>
        <vt:i4>144</vt:i4>
      </vt:variant>
      <vt:variant>
        <vt:i4>0</vt:i4>
      </vt:variant>
      <vt:variant>
        <vt:i4>5</vt:i4>
      </vt:variant>
      <vt:variant>
        <vt:lpwstr>https://www.fishfarmingexpert.com/norwegian-mountain-salmon-shetland/tunnel-salmon-farmer-reveals-location-of-shetland-site/1756623</vt:lpwstr>
      </vt:variant>
      <vt:variant>
        <vt:lpwstr/>
      </vt:variant>
      <vt:variant>
        <vt:i4>3539001</vt:i4>
      </vt:variant>
      <vt:variant>
        <vt:i4>141</vt:i4>
      </vt:variant>
      <vt:variant>
        <vt:i4>0</vt:i4>
      </vt:variant>
      <vt:variant>
        <vt:i4>5</vt:i4>
      </vt:variant>
      <vt:variant>
        <vt:lpwstr>https://www.thenational.scot/news/24265968.giant-underground-salmon-farm-tunnels-proposed-shetland/</vt:lpwstr>
      </vt:variant>
      <vt:variant>
        <vt:lpwstr/>
      </vt:variant>
      <vt:variant>
        <vt:i4>4653149</vt:i4>
      </vt:variant>
      <vt:variant>
        <vt:i4>138</vt:i4>
      </vt:variant>
      <vt:variant>
        <vt:i4>0</vt:i4>
      </vt:variant>
      <vt:variant>
        <vt:i4>5</vt:i4>
      </vt:variant>
      <vt:variant>
        <vt:lpwstr>https://www.bbc.co.uk/news/articles/c51n0d39l55o</vt:lpwstr>
      </vt:variant>
      <vt:variant>
        <vt:lpwstr/>
      </vt:variant>
      <vt:variant>
        <vt:i4>720914</vt:i4>
      </vt:variant>
      <vt:variant>
        <vt:i4>135</vt:i4>
      </vt:variant>
      <vt:variant>
        <vt:i4>0</vt:i4>
      </vt:variant>
      <vt:variant>
        <vt:i4>5</vt:i4>
      </vt:variant>
      <vt:variant>
        <vt:lpwstr>https://www.uhi.ac.uk/en/media/news/workshop-tackled-aquaculture-challenges-in-shetland.html</vt:lpwstr>
      </vt:variant>
      <vt:variant>
        <vt:lpwstr/>
      </vt:variant>
      <vt:variant>
        <vt:i4>7667810</vt:i4>
      </vt:variant>
      <vt:variant>
        <vt:i4>132</vt:i4>
      </vt:variant>
      <vt:variant>
        <vt:i4>0</vt:i4>
      </vt:variant>
      <vt:variant>
        <vt:i4>5</vt:i4>
      </vt:variant>
      <vt:variant>
        <vt:lpwstr>https://www.gov.scot/publications/scotlands-national-strategy-economic-transformation/</vt:lpwstr>
      </vt:variant>
      <vt:variant>
        <vt:lpwstr/>
      </vt:variant>
      <vt:variant>
        <vt:i4>2949223</vt:i4>
      </vt:variant>
      <vt:variant>
        <vt:i4>129</vt:i4>
      </vt:variant>
      <vt:variant>
        <vt:i4>0</vt:i4>
      </vt:variant>
      <vt:variant>
        <vt:i4>5</vt:i4>
      </vt:variant>
      <vt:variant>
        <vt:lpwstr>https://www.shetland.uhi.ac.uk/t4-media/one-web/uhi-shetland-images-and-documents/research/statistics/shetland-fisheries-statistics/Shetland-Fisheries-Statistics-2021.pdf</vt:lpwstr>
      </vt:variant>
      <vt:variant>
        <vt:lpwstr/>
      </vt:variant>
      <vt:variant>
        <vt:i4>5505096</vt:i4>
      </vt:variant>
      <vt:variant>
        <vt:i4>126</vt:i4>
      </vt:variant>
      <vt:variant>
        <vt:i4>0</vt:i4>
      </vt:variant>
      <vt:variant>
        <vt:i4>5</vt:i4>
      </vt:variant>
      <vt:variant>
        <vt:lpwstr>https://www.shetland.uhi.ac.uk/t4-media/one-web/uhi-shetland-images-and-documents/research/statistics/economy/Shetlands-Maritime-Economy-2022-04.pdf</vt:lpwstr>
      </vt:variant>
      <vt:variant>
        <vt:lpwstr/>
      </vt:variant>
      <vt:variant>
        <vt:i4>6881312</vt:i4>
      </vt:variant>
      <vt:variant>
        <vt:i4>123</vt:i4>
      </vt:variant>
      <vt:variant>
        <vt:i4>0</vt:i4>
      </vt:variant>
      <vt:variant>
        <vt:i4>5</vt:i4>
      </vt:variant>
      <vt:variant>
        <vt:lpwstr>https://www.gov.scot/publications/transition-commission-interim-report/pages/4/</vt:lpwstr>
      </vt:variant>
      <vt:variant>
        <vt:lpwstr/>
      </vt:variant>
      <vt:variant>
        <vt:i4>7078007</vt:i4>
      </vt:variant>
      <vt:variant>
        <vt:i4>120</vt:i4>
      </vt:variant>
      <vt:variant>
        <vt:i4>0</vt:i4>
      </vt:variant>
      <vt:variant>
        <vt:i4>5</vt:i4>
      </vt:variant>
      <vt:variant>
        <vt:lpwstr>https://www.gov.scot/publications/blue-economy-vision-scotland/</vt:lpwstr>
      </vt:variant>
      <vt:variant>
        <vt:lpwstr/>
      </vt:variant>
      <vt:variant>
        <vt:i4>3801203</vt:i4>
      </vt:variant>
      <vt:variant>
        <vt:i4>117</vt:i4>
      </vt:variant>
      <vt:variant>
        <vt:i4>0</vt:i4>
      </vt:variant>
      <vt:variant>
        <vt:i4>5</vt:i4>
      </vt:variant>
      <vt:variant>
        <vt:lpwstr>https://www.gov.scot/publications/blue-economy-vision-scotland/pages/2/</vt:lpwstr>
      </vt:variant>
      <vt:variant>
        <vt:lpwstr/>
      </vt:variant>
      <vt:variant>
        <vt:i4>5505090</vt:i4>
      </vt:variant>
      <vt:variant>
        <vt:i4>114</vt:i4>
      </vt:variant>
      <vt:variant>
        <vt:i4>0</vt:i4>
      </vt:variant>
      <vt:variant>
        <vt:i4>5</vt:i4>
      </vt:variant>
      <vt:variant>
        <vt:lpwstr>https://www.gov.scot/publications/scottish-biodiversity-strategy-2045-tackling-nature-emergency-scotland/</vt:lpwstr>
      </vt:variant>
      <vt:variant>
        <vt:lpwstr/>
      </vt:variant>
      <vt:variant>
        <vt:i4>1048597</vt:i4>
      </vt:variant>
      <vt:variant>
        <vt:i4>111</vt:i4>
      </vt:variant>
      <vt:variant>
        <vt:i4>0</vt:i4>
      </vt:variant>
      <vt:variant>
        <vt:i4>5</vt:i4>
      </vt:variant>
      <vt:variant>
        <vt:lpwstr>https://www.gov.scot/policies/climate-change/</vt:lpwstr>
      </vt:variant>
      <vt:variant>
        <vt:lpwstr/>
      </vt:variant>
      <vt:variant>
        <vt:i4>7274568</vt:i4>
      </vt:variant>
      <vt:variant>
        <vt:i4>108</vt:i4>
      </vt:variant>
      <vt:variant>
        <vt:i4>0</vt:i4>
      </vt:variant>
      <vt:variant>
        <vt:i4>5</vt:i4>
      </vt:variant>
      <vt:variant>
        <vt:lpwstr>https://ukc-word-edit.officeapps.live.com/we/wordeditorframe.aspx?ui=en-GB&amp;rs=en-US&amp;wopisrc=https%3A%2F%2Fscotsconnect.sharepoint.com%2Fsites%2FJustTransitionUnit-SG%2F_vti_bin%2Fwopi.ashx%2Ffiles%2F5186e7d139264ea785acee914449d8da&amp;wdenableroaming=1&amp;mscc=1&amp;hid=E7C823A1-4025-8000-A0F1-D05E5799502E.0&amp;uih=sharepointcom&amp;wdlcid=en-GB&amp;jsapi=1&amp;jsapiver=v2&amp;corrid=2bce5084-39dc-cf48-4f9b-9ee12fbbab60&amp;usid=2bce5084-39dc-cf48-4f9b-9ee12fbbab60&amp;newsession=1&amp;sftc=1&amp;uihit=docaspx&amp;muv=1&amp;cac=1&amp;sams=1&amp;mtf=1&amp;sfp=1&amp;sdp=1&amp;hch=1&amp;hwfh=1&amp;dchat=1&amp;sc=%7B%22pmo%22%3A%22https%3A%2F%2Fscotsconnect.sharepoint.com%22%2C%22pmshare%22%3Atrue%7D&amp;ctp=LeastProtected&amp;rct=Normal&amp;wdorigin=ItemsView&amp;wdhostclicktime=1714402990584&amp;instantedit=1&amp;wopicomplete=1&amp;wdredirectionreason=Unified_SingleFlush</vt:lpwstr>
      </vt:variant>
      <vt:variant>
        <vt:lpwstr>_ftn2</vt:lpwstr>
      </vt:variant>
      <vt:variant>
        <vt:i4>7274568</vt:i4>
      </vt:variant>
      <vt:variant>
        <vt:i4>105</vt:i4>
      </vt:variant>
      <vt:variant>
        <vt:i4>0</vt:i4>
      </vt:variant>
      <vt:variant>
        <vt:i4>5</vt:i4>
      </vt:variant>
      <vt:variant>
        <vt:lpwstr>https://ukc-word-edit.officeapps.live.com/we/wordeditorframe.aspx?ui=en-GB&amp;rs=en-US&amp;wopisrc=https%3A%2F%2Fscotsconnect.sharepoint.com%2Fsites%2FJustTransitionUnit-SG%2F_vti_bin%2Fwopi.ashx%2Ffiles%2F5186e7d139264ea785acee914449d8da&amp;wdenableroaming=1&amp;mscc=1&amp;hid=E7C823A1-4025-8000-A0F1-D05E5799502E.0&amp;uih=sharepointcom&amp;wdlcid=en-GB&amp;jsapi=1&amp;jsapiver=v2&amp;corrid=2bce5084-39dc-cf48-4f9b-9ee12fbbab60&amp;usid=2bce5084-39dc-cf48-4f9b-9ee12fbbab60&amp;newsession=1&amp;sftc=1&amp;uihit=docaspx&amp;muv=1&amp;cac=1&amp;sams=1&amp;mtf=1&amp;sfp=1&amp;sdp=1&amp;hch=1&amp;hwfh=1&amp;dchat=1&amp;sc=%7B%22pmo%22%3A%22https%3A%2F%2Fscotsconnect.sharepoint.com%22%2C%22pmshare%22%3Atrue%7D&amp;ctp=LeastProtected&amp;rct=Normal&amp;wdorigin=ItemsView&amp;wdhostclicktime=1714402990584&amp;instantedit=1&amp;wopicomplete=1&amp;wdredirectionreason=Unified_SingleFlush</vt:lpwstr>
      </vt:variant>
      <vt:variant>
        <vt:lpwstr>_ftn1</vt:lpwstr>
      </vt:variant>
      <vt:variant>
        <vt:i4>262144</vt:i4>
      </vt:variant>
      <vt:variant>
        <vt:i4>102</vt:i4>
      </vt:variant>
      <vt:variant>
        <vt:i4>0</vt:i4>
      </vt:variant>
      <vt:variant>
        <vt:i4>5</vt:i4>
      </vt:variant>
      <vt:variant>
        <vt:lpwstr>https://sefari.scot/research/the-cost-of-peatland-restoration-in-scotland</vt:lpwstr>
      </vt:variant>
      <vt:variant>
        <vt:lpwstr/>
      </vt:variant>
      <vt:variant>
        <vt:i4>6225951</vt:i4>
      </vt:variant>
      <vt:variant>
        <vt:i4>99</vt:i4>
      </vt:variant>
      <vt:variant>
        <vt:i4>0</vt:i4>
      </vt:variant>
      <vt:variant>
        <vt:i4>5</vt:i4>
      </vt:variant>
      <vt:variant>
        <vt:lpwstr>https://www.iucn-uk-peatlandprogramme.org/sites/default/files/2019-11/CoI Funding.pdf</vt:lpwstr>
      </vt:variant>
      <vt:variant>
        <vt:lpwstr/>
      </vt:variant>
      <vt:variant>
        <vt:i4>8323112</vt:i4>
      </vt:variant>
      <vt:variant>
        <vt:i4>96</vt:i4>
      </vt:variant>
      <vt:variant>
        <vt:i4>0</vt:i4>
      </vt:variant>
      <vt:variant>
        <vt:i4>5</vt:i4>
      </vt:variant>
      <vt:variant>
        <vt:lpwstr>https://www.iucn-uk-peatlandprogramme.org/sites/www.iucn-uk-peatlandprogramme.org/files/Andrew Moxey Assessing the opportunity costs of peatland restoration revised v2.pdf</vt:lpwstr>
      </vt:variant>
      <vt:variant>
        <vt:lpwstr/>
      </vt:variant>
      <vt:variant>
        <vt:i4>262231</vt:i4>
      </vt:variant>
      <vt:variant>
        <vt:i4>93</vt:i4>
      </vt:variant>
      <vt:variant>
        <vt:i4>0</vt:i4>
      </vt:variant>
      <vt:variant>
        <vt:i4>5</vt:i4>
      </vt:variant>
      <vt:variant>
        <vt:lpwstr>https://www.johnmuirtrust.org/resources/1414-trust-response-to-scottish-governments-draft-energy-strategy</vt:lpwstr>
      </vt:variant>
      <vt:variant>
        <vt:lpwstr/>
      </vt:variant>
      <vt:variant>
        <vt:i4>262231</vt:i4>
      </vt:variant>
      <vt:variant>
        <vt:i4>90</vt:i4>
      </vt:variant>
      <vt:variant>
        <vt:i4>0</vt:i4>
      </vt:variant>
      <vt:variant>
        <vt:i4>5</vt:i4>
      </vt:variant>
      <vt:variant>
        <vt:lpwstr>https://www.johnmuirtrust.org/resources/1414-trust-response-to-scottish-governments-draft-energy-strategy</vt:lpwstr>
      </vt:variant>
      <vt:variant>
        <vt:lpwstr/>
      </vt:variant>
      <vt:variant>
        <vt:i4>7536763</vt:i4>
      </vt:variant>
      <vt:variant>
        <vt:i4>87</vt:i4>
      </vt:variant>
      <vt:variant>
        <vt:i4>0</vt:i4>
      </vt:variant>
      <vt:variant>
        <vt:i4>5</vt:i4>
      </vt:variant>
      <vt:variant>
        <vt:lpwstr>https://skyewind.co.uk/skye-energy.html</vt:lpwstr>
      </vt:variant>
      <vt:variant>
        <vt:lpwstr/>
      </vt:variant>
      <vt:variant>
        <vt:i4>65562</vt:i4>
      </vt:variant>
      <vt:variant>
        <vt:i4>84</vt:i4>
      </vt:variant>
      <vt:variant>
        <vt:i4>0</vt:i4>
      </vt:variant>
      <vt:variant>
        <vt:i4>5</vt:i4>
      </vt:variant>
      <vt:variant>
        <vt:lpwstr>https://www.johnmuirtrust.org/resources/1127-just-transition-and-wild-places</vt:lpwstr>
      </vt:variant>
      <vt:variant>
        <vt:lpwstr/>
      </vt:variant>
      <vt:variant>
        <vt:i4>3407907</vt:i4>
      </vt:variant>
      <vt:variant>
        <vt:i4>81</vt:i4>
      </vt:variant>
      <vt:variant>
        <vt:i4>0</vt:i4>
      </vt:variant>
      <vt:variant>
        <vt:i4>5</vt:i4>
      </vt:variant>
      <vt:variant>
        <vt:lpwstr>https://www.nature.com/articles/s41598-023-30752-3</vt:lpwstr>
      </vt:variant>
      <vt:variant>
        <vt:lpwstr/>
      </vt:variant>
      <vt:variant>
        <vt:i4>6029401</vt:i4>
      </vt:variant>
      <vt:variant>
        <vt:i4>78</vt:i4>
      </vt:variant>
      <vt:variant>
        <vt:i4>0</vt:i4>
      </vt:variant>
      <vt:variant>
        <vt:i4>5</vt:i4>
      </vt:variant>
      <vt:variant>
        <vt:lpwstr>https://www.ntu.ac.uk/about-us/news/news-articles/2023/03/researchers-warn-of-urgent-need-to-understand-impact-of-windfarms-on-precious-peatlands</vt:lpwstr>
      </vt:variant>
      <vt:variant>
        <vt:lpwstr/>
      </vt:variant>
      <vt:variant>
        <vt:i4>7340090</vt:i4>
      </vt:variant>
      <vt:variant>
        <vt:i4>75</vt:i4>
      </vt:variant>
      <vt:variant>
        <vt:i4>0</vt:i4>
      </vt:variant>
      <vt:variant>
        <vt:i4>5</vt:i4>
      </vt:variant>
      <vt:variant>
        <vt:lpwstr>https://www.johnmuirtrust.org/whats-new/news/1705-scotlands-peatland-policy-update</vt:lpwstr>
      </vt:variant>
      <vt:variant>
        <vt:lpwstr/>
      </vt:variant>
      <vt:variant>
        <vt:i4>7077984</vt:i4>
      </vt:variant>
      <vt:variant>
        <vt:i4>72</vt:i4>
      </vt:variant>
      <vt:variant>
        <vt:i4>0</vt:i4>
      </vt:variant>
      <vt:variant>
        <vt:i4>5</vt:i4>
      </vt:variant>
      <vt:variant>
        <vt:lpwstr>https://www.vikingenergy.co.uk/</vt:lpwstr>
      </vt:variant>
      <vt:variant>
        <vt:lpwstr/>
      </vt:variant>
      <vt:variant>
        <vt:i4>6094875</vt:i4>
      </vt:variant>
      <vt:variant>
        <vt:i4>66</vt:i4>
      </vt:variant>
      <vt:variant>
        <vt:i4>0</vt:i4>
      </vt:variant>
      <vt:variant>
        <vt:i4>5</vt:i4>
      </vt:variant>
      <vt:variant>
        <vt:lpwstr>https://www.northyell.co.uk/</vt:lpwstr>
      </vt:variant>
      <vt:variant>
        <vt:lpwstr/>
      </vt:variant>
      <vt:variant>
        <vt:i4>3670078</vt:i4>
      </vt:variant>
      <vt:variant>
        <vt:i4>63</vt:i4>
      </vt:variant>
      <vt:variant>
        <vt:i4>0</vt:i4>
      </vt:variant>
      <vt:variant>
        <vt:i4>5</vt:i4>
      </vt:variant>
      <vt:variant>
        <vt:lpwstr>https://www.shetland.gov.uk/downloads/file/7396/sic-climate-change-action-plan</vt:lpwstr>
      </vt:variant>
      <vt:variant>
        <vt:lpwstr/>
      </vt:variant>
      <vt:variant>
        <vt:i4>393236</vt:i4>
      </vt:variant>
      <vt:variant>
        <vt:i4>57</vt:i4>
      </vt:variant>
      <vt:variant>
        <vt:i4>0</vt:i4>
      </vt:variant>
      <vt:variant>
        <vt:i4>5</vt:i4>
      </vt:variant>
      <vt:variant>
        <vt:lpwstr>https://www.shetlandpartnership.org/downloads/file/57/shetland-final</vt:lpwstr>
      </vt:variant>
      <vt:variant>
        <vt:lpwstr/>
      </vt:variant>
      <vt:variant>
        <vt:i4>1376314</vt:i4>
      </vt:variant>
      <vt:variant>
        <vt:i4>50</vt:i4>
      </vt:variant>
      <vt:variant>
        <vt:i4>0</vt:i4>
      </vt:variant>
      <vt:variant>
        <vt:i4>5</vt:i4>
      </vt:variant>
      <vt:variant>
        <vt:lpwstr/>
      </vt:variant>
      <vt:variant>
        <vt:lpwstr>_Toc165560818</vt:lpwstr>
      </vt:variant>
      <vt:variant>
        <vt:i4>1376314</vt:i4>
      </vt:variant>
      <vt:variant>
        <vt:i4>44</vt:i4>
      </vt:variant>
      <vt:variant>
        <vt:i4>0</vt:i4>
      </vt:variant>
      <vt:variant>
        <vt:i4>5</vt:i4>
      </vt:variant>
      <vt:variant>
        <vt:lpwstr/>
      </vt:variant>
      <vt:variant>
        <vt:lpwstr>_Toc165560817</vt:lpwstr>
      </vt:variant>
      <vt:variant>
        <vt:i4>1376314</vt:i4>
      </vt:variant>
      <vt:variant>
        <vt:i4>38</vt:i4>
      </vt:variant>
      <vt:variant>
        <vt:i4>0</vt:i4>
      </vt:variant>
      <vt:variant>
        <vt:i4>5</vt:i4>
      </vt:variant>
      <vt:variant>
        <vt:lpwstr/>
      </vt:variant>
      <vt:variant>
        <vt:lpwstr>_Toc165560816</vt:lpwstr>
      </vt:variant>
      <vt:variant>
        <vt:i4>1376314</vt:i4>
      </vt:variant>
      <vt:variant>
        <vt:i4>32</vt:i4>
      </vt:variant>
      <vt:variant>
        <vt:i4>0</vt:i4>
      </vt:variant>
      <vt:variant>
        <vt:i4>5</vt:i4>
      </vt:variant>
      <vt:variant>
        <vt:lpwstr/>
      </vt:variant>
      <vt:variant>
        <vt:lpwstr>_Toc165560815</vt:lpwstr>
      </vt:variant>
      <vt:variant>
        <vt:i4>1376314</vt:i4>
      </vt:variant>
      <vt:variant>
        <vt:i4>26</vt:i4>
      </vt:variant>
      <vt:variant>
        <vt:i4>0</vt:i4>
      </vt:variant>
      <vt:variant>
        <vt:i4>5</vt:i4>
      </vt:variant>
      <vt:variant>
        <vt:lpwstr/>
      </vt:variant>
      <vt:variant>
        <vt:lpwstr>_Toc165560814</vt:lpwstr>
      </vt:variant>
      <vt:variant>
        <vt:i4>1376314</vt:i4>
      </vt:variant>
      <vt:variant>
        <vt:i4>20</vt:i4>
      </vt:variant>
      <vt:variant>
        <vt:i4>0</vt:i4>
      </vt:variant>
      <vt:variant>
        <vt:i4>5</vt:i4>
      </vt:variant>
      <vt:variant>
        <vt:lpwstr/>
      </vt:variant>
      <vt:variant>
        <vt:lpwstr>_Toc165560813</vt:lpwstr>
      </vt:variant>
      <vt:variant>
        <vt:i4>1376314</vt:i4>
      </vt:variant>
      <vt:variant>
        <vt:i4>14</vt:i4>
      </vt:variant>
      <vt:variant>
        <vt:i4>0</vt:i4>
      </vt:variant>
      <vt:variant>
        <vt:i4>5</vt:i4>
      </vt:variant>
      <vt:variant>
        <vt:lpwstr/>
      </vt:variant>
      <vt:variant>
        <vt:lpwstr>_Toc165560812</vt:lpwstr>
      </vt:variant>
      <vt:variant>
        <vt:i4>1376314</vt:i4>
      </vt:variant>
      <vt:variant>
        <vt:i4>8</vt:i4>
      </vt:variant>
      <vt:variant>
        <vt:i4>0</vt:i4>
      </vt:variant>
      <vt:variant>
        <vt:i4>5</vt:i4>
      </vt:variant>
      <vt:variant>
        <vt:lpwstr/>
      </vt:variant>
      <vt:variant>
        <vt:lpwstr>_Toc165560811</vt:lpwstr>
      </vt:variant>
      <vt:variant>
        <vt:i4>1376314</vt:i4>
      </vt:variant>
      <vt:variant>
        <vt:i4>2</vt:i4>
      </vt:variant>
      <vt:variant>
        <vt:i4>0</vt:i4>
      </vt:variant>
      <vt:variant>
        <vt:i4>5</vt:i4>
      </vt:variant>
      <vt:variant>
        <vt:lpwstr/>
      </vt:variant>
      <vt:variant>
        <vt:lpwstr>_Toc165560810</vt:lpwstr>
      </vt:variant>
      <vt:variant>
        <vt:i4>3932199</vt:i4>
      </vt:variant>
      <vt:variant>
        <vt:i4>0</vt:i4>
      </vt:variant>
      <vt:variant>
        <vt:i4>0</vt:i4>
      </vt:variant>
      <vt:variant>
        <vt:i4>5</vt:i4>
      </vt:variant>
      <vt:variant>
        <vt:lpwstr>https://www.nomisweb.co.uk/reports/lmp/la/1946157431/report.aspx</vt:lpwstr>
      </vt:variant>
      <vt:variant>
        <vt:lpwstr>tabempunemp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Begbie</dc:creator>
  <cp:keywords/>
  <dc:description/>
  <cp:lastModifiedBy>Shona - ann Kinnear</cp:lastModifiedBy>
  <cp:revision>3</cp:revision>
  <dcterms:created xsi:type="dcterms:W3CDTF">2024-09-24T10:09:00Z</dcterms:created>
  <dcterms:modified xsi:type="dcterms:W3CDTF">2024-09-24T10:10:00Z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0x0101009666218767289B4590EF867AE7EF9B03</vt:lpwstr>
  </property>
  <property fmtid="{D5CDD505-2E9C-101B-9397-08002B2CF9AE}" pid="3" name="MediaServiceImageTags">
    <vt:lpwstr/>
  </property>
</Properties>
</file>