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B500" w14:textId="62A2B49A" w:rsidR="00ED2070" w:rsidRDefault="00ED2070" w:rsidP="00ED2070">
      <w:pPr>
        <w:rPr>
          <w:b/>
          <w:sz w:val="32"/>
          <w:szCs w:val="32"/>
        </w:rPr>
      </w:pPr>
      <w:r>
        <w:rPr>
          <w:b/>
          <w:sz w:val="32"/>
          <w:szCs w:val="32"/>
        </w:rPr>
        <w:t>Just Transition Commission</w:t>
      </w:r>
      <w:r w:rsidR="0050035E">
        <w:rPr>
          <w:b/>
          <w:sz w:val="32"/>
          <w:szCs w:val="32"/>
        </w:rPr>
        <w:t xml:space="preserve"> – Minutes Meeting </w:t>
      </w:r>
      <w:r w:rsidR="00485D8F">
        <w:rPr>
          <w:b/>
          <w:sz w:val="32"/>
          <w:szCs w:val="32"/>
        </w:rPr>
        <w:t>7</w:t>
      </w:r>
      <w:r w:rsidR="0050035E">
        <w:rPr>
          <w:b/>
          <w:sz w:val="32"/>
          <w:szCs w:val="32"/>
        </w:rPr>
        <w:t xml:space="preserve"> </w:t>
      </w:r>
      <w:proofErr w:type="spellStart"/>
      <w:r w:rsidR="0050035E">
        <w:rPr>
          <w:b/>
          <w:sz w:val="32"/>
          <w:szCs w:val="32"/>
        </w:rPr>
        <w:t>ESJTP</w:t>
      </w:r>
      <w:proofErr w:type="spellEnd"/>
    </w:p>
    <w:p w14:paraId="54B3A208" w14:textId="2438F16D" w:rsidR="00ED2070" w:rsidRDefault="00840A33" w:rsidP="00ED2070">
      <w:pPr>
        <w:rPr>
          <w:rFonts w:cs="Arial"/>
        </w:rPr>
      </w:pPr>
      <w:r w:rsidRPr="44F44DCE">
        <w:rPr>
          <w:rFonts w:cs="Arial"/>
        </w:rPr>
        <w:t>27</w:t>
      </w:r>
      <w:r w:rsidR="00ED2070" w:rsidRPr="44F44DCE">
        <w:rPr>
          <w:rFonts w:cs="Arial"/>
        </w:rPr>
        <w:t xml:space="preserve"> Jan 2023 – </w:t>
      </w:r>
      <w:r w:rsidRPr="44F44DCE">
        <w:rPr>
          <w:rFonts w:cs="Arial"/>
        </w:rPr>
        <w:t>Hybrid</w:t>
      </w:r>
      <w:r w:rsidR="006A31A8" w:rsidRPr="44F44DCE">
        <w:rPr>
          <w:rFonts w:cs="Arial"/>
        </w:rPr>
        <w:t xml:space="preserve"> meeting at</w:t>
      </w:r>
      <w:r w:rsidRPr="44F44DCE">
        <w:rPr>
          <w:rFonts w:cs="Arial"/>
        </w:rPr>
        <w:t xml:space="preserve"> </w:t>
      </w:r>
      <w:proofErr w:type="spellStart"/>
      <w:r w:rsidRPr="44F44DCE">
        <w:rPr>
          <w:rFonts w:cs="Arial"/>
        </w:rPr>
        <w:t>Inovo</w:t>
      </w:r>
      <w:proofErr w:type="spellEnd"/>
      <w:r w:rsidR="7145D025" w:rsidRPr="44F44DCE">
        <w:rPr>
          <w:rFonts w:cs="Arial"/>
        </w:rPr>
        <w:t>,</w:t>
      </w:r>
      <w:r w:rsidR="00292762" w:rsidRPr="44F44DCE">
        <w:rPr>
          <w:rFonts w:cs="Arial"/>
        </w:rPr>
        <w:t xml:space="preserve"> Glasgow and</w:t>
      </w:r>
      <w:r w:rsidR="006A31A8" w:rsidRPr="44F44DCE">
        <w:rPr>
          <w:rFonts w:cs="Arial"/>
        </w:rPr>
        <w:t xml:space="preserve"> via</w:t>
      </w:r>
      <w:r w:rsidRPr="44F44DCE">
        <w:rPr>
          <w:rFonts w:cs="Arial"/>
        </w:rPr>
        <w:t xml:space="preserve"> </w:t>
      </w:r>
      <w:r w:rsidR="00ED2070" w:rsidRPr="44F44DCE">
        <w:rPr>
          <w:rFonts w:cs="Arial"/>
        </w:rPr>
        <w:t>MS Teams</w:t>
      </w:r>
      <w:r w:rsidR="006A31A8" w:rsidRPr="44F44DCE">
        <w:rPr>
          <w:rFonts w:cs="Arial"/>
        </w:rPr>
        <w:t>*</w:t>
      </w:r>
      <w:r w:rsidR="00ED2070" w:rsidRPr="44F44DCE">
        <w:rPr>
          <w:rFonts w:cs="Arial"/>
        </w:rPr>
        <w:t xml:space="preserve">  </w:t>
      </w:r>
      <w:r w:rsidR="00292762" w:rsidRPr="44F44DCE">
        <w:rPr>
          <w:rFonts w:cs="Arial"/>
        </w:rPr>
        <w:t>09:30 – 15:30</w:t>
      </w:r>
    </w:p>
    <w:p w14:paraId="76A09532" w14:textId="77777777" w:rsidR="00ED2070" w:rsidRDefault="00ED2070" w:rsidP="00ED2070">
      <w:pPr>
        <w:rPr>
          <w:rFonts w:cs="Arial"/>
        </w:rPr>
      </w:pPr>
    </w:p>
    <w:p w14:paraId="0F6C5578" w14:textId="4808C749" w:rsidR="00C15B75" w:rsidRPr="00ED2070" w:rsidRDefault="00C15B75" w:rsidP="00ED2070">
      <w:pPr>
        <w:rPr>
          <w:rFonts w:cs="Arial"/>
          <w:sz w:val="22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 xml:space="preserve">Attendees </w:t>
      </w:r>
    </w:p>
    <w:p w14:paraId="4A17A92C" w14:textId="77777777" w:rsidR="00C15B75" w:rsidRPr="00C15B75" w:rsidRDefault="00C15B75" w:rsidP="00ED2070">
      <w:pPr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>Commission attendees</w:t>
      </w:r>
    </w:p>
    <w:p w14:paraId="08C1C8E4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Jim Skea, Chair</w:t>
      </w:r>
    </w:p>
    <w:p w14:paraId="0D448662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Richard Hardy, Prospect</w:t>
      </w:r>
    </w:p>
    <w:p w14:paraId="18E40FE2" w14:textId="2B5F7D99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Nick Robins, Grantham Research Institute, LSE</w:t>
      </w:r>
      <w:r w:rsidR="006A31A8">
        <w:rPr>
          <w:rFonts w:cs="Arial"/>
          <w:color w:val="333333"/>
          <w:szCs w:val="24"/>
          <w:lang w:eastAsia="en-GB"/>
        </w:rPr>
        <w:t>*</w:t>
      </w:r>
    </w:p>
    <w:p w14:paraId="00420003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Rachel McEwen, SSE</w:t>
      </w:r>
    </w:p>
    <w:p w14:paraId="4EB02DBF" w14:textId="5686C958" w:rsidR="00C15B75" w:rsidRPr="00C15B75" w:rsidRDefault="00C15B75" w:rsidP="44F44DCE">
      <w:pPr>
        <w:shd w:val="clear" w:color="auto" w:fill="FFFFFF" w:themeFill="background1"/>
        <w:rPr>
          <w:rFonts w:cs="Arial"/>
          <w:color w:val="333333"/>
          <w:lang w:eastAsia="en-GB"/>
        </w:rPr>
      </w:pPr>
      <w:r w:rsidRPr="44F44DCE">
        <w:rPr>
          <w:rFonts w:cs="Arial"/>
          <w:color w:val="333333"/>
          <w:lang w:eastAsia="en-GB"/>
        </w:rPr>
        <w:t>Lang Banks,</w:t>
      </w:r>
      <w:r w:rsidR="7A00407C" w:rsidRPr="44F44DCE">
        <w:rPr>
          <w:rFonts w:cs="Arial"/>
          <w:color w:val="333333"/>
          <w:lang w:eastAsia="en-GB"/>
        </w:rPr>
        <w:t xml:space="preserve"> </w:t>
      </w:r>
      <w:r w:rsidRPr="44F44DCE">
        <w:rPr>
          <w:rFonts w:cs="Arial"/>
          <w:color w:val="333333"/>
          <w:lang w:eastAsia="en-GB"/>
        </w:rPr>
        <w:t>WWF</w:t>
      </w:r>
    </w:p>
    <w:p w14:paraId="4C2C1835" w14:textId="6DE43DDC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Satwat Rehman, One Parent Families Scotland</w:t>
      </w:r>
    </w:p>
    <w:p w14:paraId="682616EF" w14:textId="5046DD2E" w:rsid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Katie Gallogly-Swan, UN Conference on Trade and Development</w:t>
      </w:r>
    </w:p>
    <w:p w14:paraId="704B2A7A" w14:textId="09622FAD" w:rsidR="00292762" w:rsidRPr="00C15B75" w:rsidRDefault="00292762" w:rsidP="00292762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Ameena Camps, Net Zero Scotland</w:t>
      </w:r>
      <w:r w:rsidR="006A31A8">
        <w:rPr>
          <w:rFonts w:cs="Arial"/>
          <w:color w:val="333333"/>
          <w:szCs w:val="24"/>
          <w:lang w:eastAsia="en-GB"/>
        </w:rPr>
        <w:t>*</w:t>
      </w:r>
    </w:p>
    <w:p w14:paraId="7919758A" w14:textId="77777777" w:rsidR="00292762" w:rsidRPr="00C15B75" w:rsidRDefault="00292762" w:rsidP="00292762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Ann Pettifor, Economist, Policy Research in Macroeconomics</w:t>
      </w:r>
    </w:p>
    <w:p w14:paraId="60BF2B5D" w14:textId="77777777" w:rsidR="00292762" w:rsidRDefault="00292762" w:rsidP="00292762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 xml:space="preserve">Ronne Quinn, </w:t>
      </w:r>
      <w:proofErr w:type="spellStart"/>
      <w:r w:rsidRPr="00C15B75">
        <w:rPr>
          <w:rFonts w:cs="Arial"/>
          <w:color w:val="333333"/>
          <w:szCs w:val="24"/>
          <w:lang w:eastAsia="en-GB"/>
        </w:rPr>
        <w:t>NECCUS</w:t>
      </w:r>
      <w:proofErr w:type="spellEnd"/>
    </w:p>
    <w:p w14:paraId="49A0005B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52A98C15" w14:textId="77777777" w:rsidR="00C15B75" w:rsidRPr="00C15B75" w:rsidRDefault="00C15B75" w:rsidP="00ED2070">
      <w:pPr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>Secretariat attendees</w:t>
      </w:r>
    </w:p>
    <w:p w14:paraId="4D6FF1DF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Elliot Ross</w:t>
      </w:r>
    </w:p>
    <w:p w14:paraId="5A9ED599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Lauren Begbie</w:t>
      </w:r>
    </w:p>
    <w:p w14:paraId="1A752367" w14:textId="1A3A8A50" w:rsid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Shona Ann Kinnear</w:t>
      </w:r>
    </w:p>
    <w:p w14:paraId="52D8DE14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1ADBF193" w14:textId="77777777" w:rsidR="00C15B75" w:rsidRPr="00C15B75" w:rsidRDefault="00C15B75" w:rsidP="00ED2070">
      <w:pPr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>Apologies</w:t>
      </w:r>
    </w:p>
    <w:p w14:paraId="6616681F" w14:textId="57D3F1C8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Elaine Dougall, Unite/</w:t>
      </w:r>
      <w:proofErr w:type="spellStart"/>
      <w:r w:rsidRPr="00C15B75">
        <w:rPr>
          <w:rFonts w:cs="Arial"/>
          <w:color w:val="333333"/>
          <w:szCs w:val="24"/>
          <w:lang w:eastAsia="en-GB"/>
        </w:rPr>
        <w:t>STUC</w:t>
      </w:r>
      <w:proofErr w:type="spellEnd"/>
    </w:p>
    <w:p w14:paraId="558197C2" w14:textId="77777777" w:rsidR="00292762" w:rsidRPr="00C15B75" w:rsidRDefault="00292762" w:rsidP="00292762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 xml:space="preserve">Jake Molloy, </w:t>
      </w:r>
      <w:proofErr w:type="spellStart"/>
      <w:r w:rsidRPr="00C15B75">
        <w:rPr>
          <w:rFonts w:cs="Arial"/>
          <w:color w:val="333333"/>
          <w:szCs w:val="24"/>
          <w:lang w:eastAsia="en-GB"/>
        </w:rPr>
        <w:t>RMT</w:t>
      </w:r>
      <w:proofErr w:type="spellEnd"/>
    </w:p>
    <w:p w14:paraId="0001E013" w14:textId="77777777" w:rsidR="00292762" w:rsidRPr="00C15B75" w:rsidRDefault="00292762" w:rsidP="00292762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Colette Cohen, Net Zero Technology Centre</w:t>
      </w:r>
    </w:p>
    <w:p w14:paraId="12D37064" w14:textId="77777777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39705881" w14:textId="74AB160A" w:rsidR="00C15B75" w:rsidRPr="00C15B75" w:rsidRDefault="00C15B7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>Observers</w:t>
      </w:r>
    </w:p>
    <w:p w14:paraId="62796914" w14:textId="19D04F20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Stephen Good, BE-ST</w:t>
      </w:r>
    </w:p>
    <w:p w14:paraId="67783BB1" w14:textId="6C30E12D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>Jillian Anable, University of Leeds</w:t>
      </w:r>
      <w:r w:rsidR="006A31A8">
        <w:rPr>
          <w:rFonts w:cs="Arial"/>
          <w:color w:val="333333"/>
          <w:szCs w:val="24"/>
          <w:lang w:eastAsia="en-GB"/>
        </w:rPr>
        <w:t>*</w:t>
      </w:r>
    </w:p>
    <w:p w14:paraId="2FA36153" w14:textId="470E013F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 xml:space="preserve">Steven Thomson, </w:t>
      </w:r>
      <w:proofErr w:type="spellStart"/>
      <w:r w:rsidRPr="00C15B75">
        <w:rPr>
          <w:rFonts w:cs="Arial"/>
          <w:color w:val="333333"/>
          <w:szCs w:val="24"/>
          <w:lang w:eastAsia="en-GB"/>
        </w:rPr>
        <w:t>SRUC</w:t>
      </w:r>
      <w:proofErr w:type="spellEnd"/>
      <w:r w:rsidR="006A31A8">
        <w:rPr>
          <w:rFonts w:cs="Arial"/>
          <w:color w:val="333333"/>
          <w:szCs w:val="24"/>
          <w:lang w:eastAsia="en-GB"/>
        </w:rPr>
        <w:t>*</w:t>
      </w:r>
    </w:p>
    <w:p w14:paraId="1474C82C" w14:textId="536C39CE" w:rsidR="00C15B75" w:rsidRPr="00292762" w:rsidRDefault="00292762" w:rsidP="0940FF6A">
      <w:pPr>
        <w:shd w:val="clear" w:color="auto" w:fill="FFFFFF" w:themeFill="background1"/>
        <w:rPr>
          <w:rFonts w:cs="Arial"/>
          <w:color w:val="333333"/>
          <w:lang w:eastAsia="en-GB"/>
        </w:rPr>
      </w:pPr>
      <w:r w:rsidRPr="0940FF6A">
        <w:rPr>
          <w:rFonts w:cs="Arial"/>
          <w:color w:val="333333"/>
          <w:lang w:eastAsia="en-GB"/>
        </w:rPr>
        <w:t>Debora</w:t>
      </w:r>
      <w:r w:rsidR="41C98ED3" w:rsidRPr="0940FF6A">
        <w:rPr>
          <w:rFonts w:cs="Arial"/>
          <w:color w:val="333333"/>
          <w:lang w:eastAsia="en-GB"/>
        </w:rPr>
        <w:t>h</w:t>
      </w:r>
      <w:r w:rsidRPr="0940FF6A">
        <w:rPr>
          <w:rFonts w:cs="Arial"/>
          <w:color w:val="333333"/>
          <w:lang w:eastAsia="en-GB"/>
        </w:rPr>
        <w:t xml:space="preserve"> Long, </w:t>
      </w:r>
    </w:p>
    <w:p w14:paraId="528A45F3" w14:textId="77777777" w:rsidR="00292762" w:rsidRPr="00C15B75" w:rsidRDefault="00292762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</w:p>
    <w:p w14:paraId="777EF4FA" w14:textId="2E430556" w:rsidR="00C15B75" w:rsidRDefault="00C15B7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>Items and actions</w:t>
      </w:r>
    </w:p>
    <w:p w14:paraId="5C30846A" w14:textId="77777777" w:rsidR="005B4EBB" w:rsidRPr="00C15B75" w:rsidRDefault="005B4EBB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</w:p>
    <w:p w14:paraId="5C891780" w14:textId="77777777" w:rsidR="00C15B75" w:rsidRPr="00C15B75" w:rsidRDefault="00C15B7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>Welcome and apologies</w:t>
      </w:r>
    </w:p>
    <w:p w14:paraId="30C8516C" w14:textId="77777777" w:rsidR="00C15B75" w:rsidRPr="00C15B75" w:rsidRDefault="00C15B7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</w:p>
    <w:p w14:paraId="5084460B" w14:textId="772553FB" w:rsid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C15B75">
        <w:rPr>
          <w:rFonts w:cs="Arial"/>
          <w:color w:val="333333"/>
          <w:szCs w:val="24"/>
          <w:lang w:eastAsia="en-GB"/>
        </w:rPr>
        <w:t xml:space="preserve">The Chair welcomed Commissioners, noting apologies received from members unable to attend. </w:t>
      </w:r>
      <w:r>
        <w:rPr>
          <w:rFonts w:cs="Arial"/>
          <w:color w:val="333333"/>
          <w:szCs w:val="24"/>
          <w:lang w:eastAsia="en-GB"/>
        </w:rPr>
        <w:t xml:space="preserve">Introductions were made to the prospective new members, who had joined </w:t>
      </w:r>
      <w:r w:rsidR="000F2611">
        <w:rPr>
          <w:rFonts w:cs="Arial"/>
          <w:color w:val="333333"/>
          <w:szCs w:val="24"/>
          <w:lang w:eastAsia="en-GB"/>
        </w:rPr>
        <w:t>as observers</w:t>
      </w:r>
      <w:r>
        <w:rPr>
          <w:rFonts w:cs="Arial"/>
          <w:color w:val="333333"/>
          <w:szCs w:val="24"/>
          <w:lang w:eastAsia="en-GB"/>
        </w:rPr>
        <w:t xml:space="preserve">. </w:t>
      </w:r>
    </w:p>
    <w:p w14:paraId="3240CE39" w14:textId="7B343F0A" w:rsidR="00334E27" w:rsidRDefault="00334E27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1E6356C6" w14:textId="66C7DDA3" w:rsidR="00334E27" w:rsidRDefault="00B7611A" w:rsidP="44F44DCE">
      <w:pPr>
        <w:shd w:val="clear" w:color="auto" w:fill="FFFFFF" w:themeFill="background1"/>
        <w:rPr>
          <w:rFonts w:cs="Arial"/>
          <w:color w:val="333333"/>
          <w:lang w:eastAsia="en-GB"/>
        </w:rPr>
      </w:pPr>
      <w:r w:rsidRPr="44F44DCE">
        <w:rPr>
          <w:rFonts w:cs="Arial"/>
          <w:color w:val="333333"/>
          <w:lang w:eastAsia="en-GB"/>
        </w:rPr>
        <w:t>The</w:t>
      </w:r>
      <w:r w:rsidR="003F115E" w:rsidRPr="44F44DCE">
        <w:rPr>
          <w:rFonts w:cs="Arial"/>
          <w:color w:val="333333"/>
          <w:lang w:eastAsia="en-GB"/>
        </w:rPr>
        <w:t xml:space="preserve"> </w:t>
      </w:r>
      <w:r w:rsidR="00334E27" w:rsidRPr="44F44DCE">
        <w:rPr>
          <w:rFonts w:cs="Arial"/>
          <w:color w:val="333333"/>
          <w:lang w:eastAsia="en-GB"/>
        </w:rPr>
        <w:t xml:space="preserve">structure of the meeting was </w:t>
      </w:r>
      <w:r w:rsidRPr="44F44DCE">
        <w:rPr>
          <w:rFonts w:cs="Arial"/>
          <w:color w:val="333333"/>
          <w:lang w:eastAsia="en-GB"/>
        </w:rPr>
        <w:t>discussed</w:t>
      </w:r>
      <w:r w:rsidR="00DA428B" w:rsidRPr="44F44DCE">
        <w:rPr>
          <w:rFonts w:cs="Arial"/>
          <w:color w:val="333333"/>
          <w:lang w:eastAsia="en-GB"/>
        </w:rPr>
        <w:t xml:space="preserve"> with the purpose being</w:t>
      </w:r>
      <w:r w:rsidR="00752CA9" w:rsidRPr="44F44DCE">
        <w:rPr>
          <w:rFonts w:cs="Arial"/>
          <w:color w:val="333333"/>
          <w:lang w:eastAsia="en-GB"/>
        </w:rPr>
        <w:t xml:space="preserve"> </w:t>
      </w:r>
      <w:r w:rsidRPr="44F44DCE">
        <w:rPr>
          <w:rFonts w:cs="Arial"/>
          <w:color w:val="333333"/>
          <w:lang w:eastAsia="en-GB"/>
        </w:rPr>
        <w:t xml:space="preserve">to </w:t>
      </w:r>
      <w:r w:rsidR="19A43426" w:rsidRPr="44F44DCE">
        <w:rPr>
          <w:rFonts w:cs="Arial"/>
          <w:color w:val="333333"/>
          <w:lang w:eastAsia="en-GB"/>
        </w:rPr>
        <w:t>conduct a strategic review of</w:t>
      </w:r>
      <w:r w:rsidR="00DA428B" w:rsidRPr="44F44DCE">
        <w:rPr>
          <w:rFonts w:cs="Arial"/>
          <w:color w:val="333333"/>
          <w:lang w:eastAsia="en-GB"/>
        </w:rPr>
        <w:t xml:space="preserve"> </w:t>
      </w:r>
      <w:r w:rsidR="00C95B4F" w:rsidRPr="44F44DCE">
        <w:rPr>
          <w:rFonts w:cs="Arial"/>
          <w:color w:val="333333"/>
          <w:lang w:eastAsia="en-GB"/>
        </w:rPr>
        <w:t>the</w:t>
      </w:r>
      <w:r w:rsidR="0F5713D3" w:rsidRPr="44F44DCE">
        <w:rPr>
          <w:rFonts w:cs="Arial"/>
          <w:color w:val="333333"/>
          <w:lang w:eastAsia="en-GB"/>
        </w:rPr>
        <w:t xml:space="preserve"> Draft</w:t>
      </w:r>
      <w:r w:rsidR="00C95B4F" w:rsidRPr="44F44DCE">
        <w:rPr>
          <w:rFonts w:cs="Arial"/>
          <w:color w:val="333333"/>
          <w:lang w:eastAsia="en-GB"/>
        </w:rPr>
        <w:t xml:space="preserve"> </w:t>
      </w:r>
      <w:r w:rsidR="00250F5C" w:rsidRPr="44F44DCE">
        <w:rPr>
          <w:rFonts w:cs="Arial"/>
          <w:color w:val="333333"/>
          <w:lang w:eastAsia="en-GB"/>
        </w:rPr>
        <w:t>Energy Strategy and Just Transition Plan</w:t>
      </w:r>
      <w:r w:rsidR="00DA428B" w:rsidRPr="44F44DCE">
        <w:rPr>
          <w:rFonts w:cs="Arial"/>
          <w:color w:val="333333"/>
          <w:lang w:eastAsia="en-GB"/>
        </w:rPr>
        <w:t xml:space="preserve"> (</w:t>
      </w:r>
      <w:proofErr w:type="spellStart"/>
      <w:r w:rsidR="00DA428B" w:rsidRPr="44F44DCE">
        <w:rPr>
          <w:rFonts w:cs="Arial"/>
          <w:color w:val="333333"/>
          <w:lang w:eastAsia="en-GB"/>
        </w:rPr>
        <w:t>ESJTP</w:t>
      </w:r>
      <w:proofErr w:type="spellEnd"/>
      <w:r w:rsidR="00DA428B" w:rsidRPr="44F44DCE">
        <w:rPr>
          <w:rFonts w:cs="Arial"/>
          <w:color w:val="333333"/>
          <w:lang w:eastAsia="en-GB"/>
        </w:rPr>
        <w:t>)</w:t>
      </w:r>
      <w:r w:rsidR="008E6C26">
        <w:rPr>
          <w:rFonts w:cs="Arial"/>
          <w:color w:val="333333"/>
          <w:lang w:eastAsia="en-GB"/>
        </w:rPr>
        <w:t xml:space="preserve">, broken down according to (i) </w:t>
      </w:r>
      <w:r w:rsidR="00591B59">
        <w:rPr>
          <w:rFonts w:cs="Arial"/>
          <w:color w:val="333333"/>
          <w:lang w:eastAsia="en-GB"/>
        </w:rPr>
        <w:t>r</w:t>
      </w:r>
      <w:r w:rsidR="008E6C26">
        <w:rPr>
          <w:rFonts w:cs="Arial"/>
          <w:color w:val="333333"/>
          <w:lang w:eastAsia="en-GB"/>
        </w:rPr>
        <w:t xml:space="preserve">enewables </w:t>
      </w:r>
      <w:r w:rsidR="00591B59">
        <w:rPr>
          <w:rFonts w:cs="Arial"/>
          <w:color w:val="333333"/>
          <w:lang w:eastAsia="en-GB"/>
        </w:rPr>
        <w:t>and other supply (ii) demand</w:t>
      </w:r>
      <w:r w:rsidR="000F1B08">
        <w:rPr>
          <w:rFonts w:cs="Arial"/>
          <w:color w:val="333333"/>
          <w:lang w:eastAsia="en-GB"/>
        </w:rPr>
        <w:t xml:space="preserve"> and (iii) fairness and justice considerations</w:t>
      </w:r>
      <w:r w:rsidR="00A13855" w:rsidRPr="44F44DCE">
        <w:rPr>
          <w:rFonts w:cs="Arial"/>
          <w:color w:val="333333"/>
          <w:lang w:eastAsia="en-GB"/>
        </w:rPr>
        <w:t xml:space="preserve">. </w:t>
      </w:r>
      <w:r w:rsidR="008A32E2" w:rsidRPr="44F44DCE">
        <w:rPr>
          <w:rFonts w:cs="Arial"/>
          <w:color w:val="333333"/>
          <w:lang w:eastAsia="en-GB"/>
        </w:rPr>
        <w:t xml:space="preserve">The Commission </w:t>
      </w:r>
      <w:r w:rsidR="62292784" w:rsidRPr="44F44DCE">
        <w:rPr>
          <w:rFonts w:cs="Arial"/>
          <w:color w:val="333333"/>
          <w:lang w:eastAsia="en-GB"/>
        </w:rPr>
        <w:t>agreed it would respond via an initial letter with high-level advice, to be followed by a more detailed set of advice by correspondence in March.</w:t>
      </w:r>
    </w:p>
    <w:p w14:paraId="7D3F939D" w14:textId="77777777" w:rsidR="004050FC" w:rsidRDefault="004050FC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</w:p>
    <w:p w14:paraId="5A19C559" w14:textId="6E924A76" w:rsidR="00C15B75" w:rsidRPr="00C15B75" w:rsidRDefault="00C15B7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  <w:r w:rsidRPr="00C15B75">
        <w:rPr>
          <w:rFonts w:cs="Arial"/>
          <w:b/>
          <w:bCs/>
          <w:color w:val="333333"/>
          <w:szCs w:val="24"/>
          <w:lang w:eastAsia="en-GB"/>
        </w:rPr>
        <w:t xml:space="preserve">Energy Strategy and Just Transition Plan: </w:t>
      </w:r>
      <w:r w:rsidR="009D5E86">
        <w:rPr>
          <w:rFonts w:cs="Arial"/>
          <w:b/>
          <w:bCs/>
          <w:color w:val="333333"/>
          <w:szCs w:val="24"/>
          <w:lang w:eastAsia="en-GB"/>
        </w:rPr>
        <w:t>High level reflections</w:t>
      </w:r>
    </w:p>
    <w:p w14:paraId="4A64C5FD" w14:textId="5B838F0D" w:rsid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6113C687" w14:textId="6BF2E6C7" w:rsidR="00BB3198" w:rsidRDefault="00BB3198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lastRenderedPageBreak/>
        <w:t>The Secretariat</w:t>
      </w:r>
      <w:r w:rsidR="00334E27">
        <w:rPr>
          <w:rFonts w:cs="Arial"/>
          <w:color w:val="333333"/>
          <w:szCs w:val="24"/>
          <w:lang w:eastAsia="en-GB"/>
        </w:rPr>
        <w:t xml:space="preserve"> </w:t>
      </w:r>
      <w:r w:rsidR="00C86D9D">
        <w:rPr>
          <w:rFonts w:cs="Arial"/>
          <w:color w:val="333333"/>
          <w:szCs w:val="24"/>
          <w:lang w:eastAsia="en-GB"/>
        </w:rPr>
        <w:t>shared</w:t>
      </w:r>
      <w:r w:rsidR="00334E27">
        <w:rPr>
          <w:rFonts w:cs="Arial"/>
          <w:color w:val="333333"/>
          <w:szCs w:val="24"/>
          <w:lang w:eastAsia="en-GB"/>
        </w:rPr>
        <w:t xml:space="preserve"> a short background</w:t>
      </w:r>
      <w:r w:rsidR="005D5618">
        <w:rPr>
          <w:rFonts w:cs="Arial"/>
          <w:color w:val="333333"/>
          <w:szCs w:val="24"/>
          <w:lang w:eastAsia="en-GB"/>
        </w:rPr>
        <w:t xml:space="preserve"> </w:t>
      </w:r>
      <w:r w:rsidR="00C86D9D">
        <w:rPr>
          <w:rFonts w:cs="Arial"/>
          <w:color w:val="333333"/>
          <w:szCs w:val="24"/>
          <w:lang w:eastAsia="en-GB"/>
        </w:rPr>
        <w:t>presentation</w:t>
      </w:r>
      <w:r w:rsidR="005D5618">
        <w:rPr>
          <w:rFonts w:cs="Arial"/>
          <w:color w:val="333333"/>
          <w:szCs w:val="24"/>
          <w:lang w:eastAsia="en-GB"/>
        </w:rPr>
        <w:t xml:space="preserve"> </w:t>
      </w:r>
      <w:r w:rsidR="007A5513">
        <w:rPr>
          <w:rFonts w:cs="Arial"/>
          <w:color w:val="333333"/>
          <w:szCs w:val="24"/>
          <w:lang w:eastAsia="en-GB"/>
        </w:rPr>
        <w:t>on t</w:t>
      </w:r>
      <w:r w:rsidR="005E6259">
        <w:rPr>
          <w:rFonts w:cs="Arial"/>
          <w:color w:val="333333"/>
          <w:szCs w:val="24"/>
          <w:lang w:eastAsia="en-GB"/>
        </w:rPr>
        <w:t xml:space="preserve">he </w:t>
      </w:r>
      <w:r w:rsidR="00C86D9D">
        <w:rPr>
          <w:rFonts w:cs="Arial"/>
          <w:color w:val="333333"/>
          <w:szCs w:val="24"/>
          <w:lang w:eastAsia="en-GB"/>
        </w:rPr>
        <w:t xml:space="preserve">purpose of the Energy Strategy and Just Transition Plan, the provenance of the Just Transition Planning Framework and the role of the previous Just Transition Commission and </w:t>
      </w:r>
      <w:r w:rsidR="00A60231">
        <w:rPr>
          <w:rFonts w:cs="Arial"/>
          <w:color w:val="333333"/>
          <w:szCs w:val="24"/>
          <w:lang w:eastAsia="en-GB"/>
        </w:rPr>
        <w:t>wider civil engagement such as the Just Transition Partnership in advancing the just transition agenda to this point.</w:t>
      </w:r>
    </w:p>
    <w:p w14:paraId="06966A0E" w14:textId="77777777" w:rsidR="006815C5" w:rsidRDefault="006815C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23B37ADC" w14:textId="13C2BBEF" w:rsidR="008446CC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>The Commission</w:t>
      </w:r>
      <w:r w:rsidR="00A07B6F">
        <w:rPr>
          <w:rFonts w:cs="Arial"/>
          <w:color w:val="333333"/>
          <w:szCs w:val="24"/>
          <w:lang w:eastAsia="en-GB"/>
        </w:rPr>
        <w:t>ers</w:t>
      </w:r>
      <w:r>
        <w:rPr>
          <w:rFonts w:cs="Arial"/>
          <w:color w:val="333333"/>
          <w:szCs w:val="24"/>
          <w:lang w:eastAsia="en-GB"/>
        </w:rPr>
        <w:t xml:space="preserve"> shared </w:t>
      </w:r>
      <w:r w:rsidR="002606CB">
        <w:rPr>
          <w:rFonts w:cs="Arial"/>
          <w:color w:val="333333"/>
          <w:szCs w:val="24"/>
          <w:lang w:eastAsia="en-GB"/>
        </w:rPr>
        <w:t>high level reflections on the strengths and weaknesses of the draft plan</w:t>
      </w:r>
      <w:r w:rsidR="00C20012">
        <w:rPr>
          <w:rFonts w:cs="Arial"/>
          <w:color w:val="333333"/>
          <w:szCs w:val="24"/>
          <w:lang w:eastAsia="en-GB"/>
        </w:rPr>
        <w:t xml:space="preserve"> and some of the ways in which it could be improved in future versions</w:t>
      </w:r>
      <w:r w:rsidR="006D653A">
        <w:rPr>
          <w:rFonts w:cs="Arial"/>
          <w:color w:val="333333"/>
          <w:szCs w:val="24"/>
          <w:lang w:eastAsia="en-GB"/>
        </w:rPr>
        <w:t>.</w:t>
      </w:r>
      <w:r w:rsidR="00C20012">
        <w:rPr>
          <w:rFonts w:cs="Arial"/>
          <w:color w:val="333333"/>
          <w:szCs w:val="24"/>
          <w:lang w:eastAsia="en-GB"/>
        </w:rPr>
        <w:t xml:space="preserve"> This included discussion of </w:t>
      </w:r>
      <w:r w:rsidR="00034B7E">
        <w:rPr>
          <w:rFonts w:cs="Arial"/>
          <w:color w:val="333333"/>
          <w:szCs w:val="24"/>
          <w:lang w:eastAsia="en-GB"/>
        </w:rPr>
        <w:t>risk</w:t>
      </w:r>
      <w:r w:rsidR="00C20012">
        <w:rPr>
          <w:rFonts w:cs="Arial"/>
          <w:color w:val="333333"/>
          <w:szCs w:val="24"/>
          <w:lang w:eastAsia="en-GB"/>
        </w:rPr>
        <w:t xml:space="preserve"> management and mitigation,</w:t>
      </w:r>
      <w:r w:rsidR="009577B2">
        <w:rPr>
          <w:rFonts w:cs="Arial"/>
          <w:color w:val="333333"/>
          <w:szCs w:val="24"/>
          <w:lang w:eastAsia="en-GB"/>
        </w:rPr>
        <w:t xml:space="preserve"> </w:t>
      </w:r>
      <w:r w:rsidR="00034B7E">
        <w:rPr>
          <w:rFonts w:cs="Arial"/>
          <w:color w:val="333333"/>
          <w:szCs w:val="24"/>
          <w:lang w:eastAsia="en-GB"/>
        </w:rPr>
        <w:t>contingency planning</w:t>
      </w:r>
      <w:r w:rsidR="0031286A">
        <w:rPr>
          <w:rFonts w:cs="Arial"/>
          <w:color w:val="333333"/>
          <w:szCs w:val="24"/>
          <w:lang w:eastAsia="en-GB"/>
        </w:rPr>
        <w:t>,</w:t>
      </w:r>
      <w:r w:rsidR="00613A5C">
        <w:rPr>
          <w:rFonts w:cs="Arial"/>
          <w:color w:val="333333"/>
          <w:szCs w:val="24"/>
          <w:lang w:eastAsia="en-GB"/>
        </w:rPr>
        <w:t xml:space="preserve"> financial planning</w:t>
      </w:r>
      <w:r w:rsidR="00455DBF">
        <w:rPr>
          <w:rFonts w:cs="Arial"/>
          <w:color w:val="333333"/>
          <w:szCs w:val="24"/>
          <w:lang w:eastAsia="en-GB"/>
        </w:rPr>
        <w:t xml:space="preserve"> and costs,</w:t>
      </w:r>
      <w:r w:rsidR="0031286A">
        <w:rPr>
          <w:rFonts w:cs="Arial"/>
          <w:color w:val="333333"/>
          <w:szCs w:val="24"/>
          <w:lang w:eastAsia="en-GB"/>
        </w:rPr>
        <w:t xml:space="preserve"> </w:t>
      </w:r>
      <w:r w:rsidR="002D06A9">
        <w:rPr>
          <w:rFonts w:cs="Arial"/>
          <w:color w:val="333333"/>
          <w:szCs w:val="24"/>
          <w:lang w:eastAsia="en-GB"/>
        </w:rPr>
        <w:t>the critical role of detailed route maps in mapping key interdependencies</w:t>
      </w:r>
      <w:r w:rsidR="00D91BD1">
        <w:rPr>
          <w:rFonts w:cs="Arial"/>
          <w:color w:val="333333"/>
          <w:szCs w:val="24"/>
          <w:lang w:eastAsia="en-GB"/>
        </w:rPr>
        <w:t xml:space="preserve"> and providing critical path analyses</w:t>
      </w:r>
      <w:r w:rsidR="002D06A9">
        <w:rPr>
          <w:rFonts w:cs="Arial"/>
          <w:color w:val="333333"/>
          <w:szCs w:val="24"/>
          <w:lang w:eastAsia="en-GB"/>
        </w:rPr>
        <w:t xml:space="preserve">, </w:t>
      </w:r>
      <w:r w:rsidR="0031286A">
        <w:rPr>
          <w:rFonts w:cs="Arial"/>
          <w:color w:val="333333"/>
          <w:szCs w:val="24"/>
          <w:lang w:eastAsia="en-GB"/>
        </w:rPr>
        <w:t>workforce requirement</w:t>
      </w:r>
      <w:r w:rsidR="00A53D35">
        <w:rPr>
          <w:rFonts w:cs="Arial"/>
          <w:color w:val="333333"/>
          <w:szCs w:val="24"/>
          <w:lang w:eastAsia="en-GB"/>
        </w:rPr>
        <w:t>s</w:t>
      </w:r>
      <w:r w:rsidR="007B421E">
        <w:rPr>
          <w:rFonts w:cs="Arial"/>
          <w:color w:val="333333"/>
          <w:szCs w:val="24"/>
          <w:lang w:eastAsia="en-GB"/>
        </w:rPr>
        <w:t>,</w:t>
      </w:r>
      <w:r w:rsidR="00A53D35">
        <w:rPr>
          <w:rFonts w:cs="Arial"/>
          <w:color w:val="333333"/>
          <w:szCs w:val="24"/>
          <w:lang w:eastAsia="en-GB"/>
        </w:rPr>
        <w:t xml:space="preserve"> the need for robust and detailed policy actions to deliver </w:t>
      </w:r>
      <w:r w:rsidR="00D003AC">
        <w:rPr>
          <w:rFonts w:cs="Arial"/>
          <w:color w:val="333333"/>
          <w:szCs w:val="24"/>
          <w:lang w:eastAsia="en-GB"/>
        </w:rPr>
        <w:t>high quality jobs at scale,</w:t>
      </w:r>
      <w:r w:rsidR="0059274F">
        <w:rPr>
          <w:rFonts w:cs="Arial"/>
          <w:color w:val="333333"/>
          <w:szCs w:val="24"/>
          <w:lang w:eastAsia="en-GB"/>
        </w:rPr>
        <w:t xml:space="preserve"> the need for further detail and clarity on strategic considerations related to supply chain development </w:t>
      </w:r>
      <w:r w:rsidR="0006136F">
        <w:rPr>
          <w:rFonts w:cs="Arial"/>
          <w:color w:val="333333"/>
          <w:szCs w:val="24"/>
          <w:lang w:eastAsia="en-GB"/>
        </w:rPr>
        <w:t>on renewables,</w:t>
      </w:r>
      <w:r w:rsidR="007B421E">
        <w:rPr>
          <w:rFonts w:cs="Arial"/>
          <w:color w:val="333333"/>
          <w:szCs w:val="24"/>
          <w:lang w:eastAsia="en-GB"/>
        </w:rPr>
        <w:t xml:space="preserve"> and the importance of monitoring and evaluation to ensure progress and mitigate risks.</w:t>
      </w:r>
      <w:r w:rsidR="007323DE">
        <w:rPr>
          <w:rFonts w:cs="Arial"/>
          <w:color w:val="333333"/>
          <w:szCs w:val="24"/>
          <w:lang w:eastAsia="en-GB"/>
        </w:rPr>
        <w:t xml:space="preserve"> </w:t>
      </w:r>
    </w:p>
    <w:p w14:paraId="3E841ECC" w14:textId="6D9E3B78" w:rsidR="0004497B" w:rsidRDefault="0004497B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6A5C4FBF" w14:textId="54639A83" w:rsidR="0004497B" w:rsidRDefault="00850BA2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 xml:space="preserve">The discussion also covered ownership questions around </w:t>
      </w:r>
      <w:r w:rsidR="009F3926">
        <w:rPr>
          <w:rFonts w:cs="Arial"/>
          <w:color w:val="333333"/>
          <w:szCs w:val="24"/>
          <w:lang w:eastAsia="en-GB"/>
        </w:rPr>
        <w:t xml:space="preserve">fair work, </w:t>
      </w:r>
      <w:r w:rsidR="00E669CD">
        <w:rPr>
          <w:rFonts w:cs="Arial"/>
          <w:color w:val="333333"/>
          <w:szCs w:val="24"/>
          <w:lang w:eastAsia="en-GB"/>
        </w:rPr>
        <w:t xml:space="preserve">equity, </w:t>
      </w:r>
      <w:r w:rsidR="009F3926">
        <w:rPr>
          <w:rFonts w:cs="Arial"/>
          <w:color w:val="333333"/>
          <w:szCs w:val="24"/>
          <w:lang w:eastAsia="en-GB"/>
        </w:rPr>
        <w:t xml:space="preserve">inequalities and impacts on minoritized groups, </w:t>
      </w:r>
      <w:r>
        <w:rPr>
          <w:rFonts w:cs="Arial"/>
          <w:color w:val="333333"/>
          <w:szCs w:val="24"/>
          <w:lang w:eastAsia="en-GB"/>
        </w:rPr>
        <w:t>c</w:t>
      </w:r>
      <w:r w:rsidR="0004497B">
        <w:rPr>
          <w:rFonts w:cs="Arial"/>
          <w:color w:val="333333"/>
          <w:szCs w:val="24"/>
          <w:lang w:eastAsia="en-GB"/>
        </w:rPr>
        <w:t>ommunity energy</w:t>
      </w:r>
      <w:r w:rsidR="00165946">
        <w:rPr>
          <w:rFonts w:cs="Arial"/>
          <w:color w:val="333333"/>
          <w:szCs w:val="24"/>
          <w:lang w:eastAsia="en-GB"/>
        </w:rPr>
        <w:t>, the practical and legal considerations around a publicly owned energy company</w:t>
      </w:r>
      <w:r w:rsidR="00C967B5">
        <w:rPr>
          <w:rFonts w:cs="Arial"/>
          <w:color w:val="333333"/>
          <w:szCs w:val="24"/>
          <w:lang w:eastAsia="en-GB"/>
        </w:rPr>
        <w:t xml:space="preserve"> (with the Welsh example </w:t>
      </w:r>
      <w:r w:rsidR="00F77D22">
        <w:rPr>
          <w:rFonts w:cs="Arial"/>
          <w:color w:val="333333"/>
          <w:szCs w:val="24"/>
          <w:lang w:eastAsia="en-GB"/>
        </w:rPr>
        <w:t>offered</w:t>
      </w:r>
      <w:r w:rsidR="00C967B5">
        <w:rPr>
          <w:rFonts w:cs="Arial"/>
          <w:color w:val="333333"/>
          <w:szCs w:val="24"/>
          <w:lang w:eastAsia="en-GB"/>
        </w:rPr>
        <w:t xml:space="preserve"> as one</w:t>
      </w:r>
      <w:r w:rsidR="00F77D22">
        <w:rPr>
          <w:rFonts w:cs="Arial"/>
          <w:color w:val="333333"/>
          <w:szCs w:val="24"/>
          <w:lang w:eastAsia="en-GB"/>
        </w:rPr>
        <w:t xml:space="preserve"> point of</w:t>
      </w:r>
      <w:r w:rsidR="00C967B5">
        <w:rPr>
          <w:rFonts w:cs="Arial"/>
          <w:color w:val="333333"/>
          <w:szCs w:val="24"/>
          <w:lang w:eastAsia="en-GB"/>
        </w:rPr>
        <w:t xml:space="preserve"> comparison)</w:t>
      </w:r>
      <w:r w:rsidR="00165946">
        <w:rPr>
          <w:rFonts w:cs="Arial"/>
          <w:color w:val="333333"/>
          <w:szCs w:val="24"/>
          <w:lang w:eastAsia="en-GB"/>
        </w:rPr>
        <w:t>,</w:t>
      </w:r>
      <w:r w:rsidR="0004497B">
        <w:rPr>
          <w:rFonts w:cs="Arial"/>
          <w:color w:val="333333"/>
          <w:szCs w:val="24"/>
          <w:lang w:eastAsia="en-GB"/>
        </w:rPr>
        <w:t xml:space="preserve"> and </w:t>
      </w:r>
      <w:r>
        <w:rPr>
          <w:rFonts w:cs="Arial"/>
          <w:color w:val="333333"/>
          <w:szCs w:val="24"/>
          <w:lang w:eastAsia="en-GB"/>
        </w:rPr>
        <w:t>the need for a realistic and achievable strategy to address fuel poverty.</w:t>
      </w:r>
      <w:r w:rsidR="0004497B">
        <w:rPr>
          <w:rFonts w:cs="Arial"/>
          <w:color w:val="333333"/>
          <w:szCs w:val="24"/>
          <w:lang w:eastAsia="en-GB"/>
        </w:rPr>
        <w:t xml:space="preserve"> </w:t>
      </w:r>
    </w:p>
    <w:p w14:paraId="6EE92CEE" w14:textId="77777777" w:rsidR="00C967B5" w:rsidRDefault="00C967B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2429CDAD" w14:textId="58A5F601" w:rsidR="00C15B75" w:rsidRDefault="009F3926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>There was sustained discussion around the need for just transition planning documents to be accessible to th</w:t>
      </w:r>
      <w:r w:rsidR="004A5996">
        <w:rPr>
          <w:rFonts w:cs="Arial"/>
          <w:color w:val="333333"/>
          <w:szCs w:val="24"/>
          <w:lang w:eastAsia="en-GB"/>
        </w:rPr>
        <w:t xml:space="preserve">ose whose livelihoods will be impacted by the transition, and the value of </w:t>
      </w:r>
      <w:r w:rsidR="00687C0B">
        <w:rPr>
          <w:rFonts w:cs="Arial"/>
          <w:color w:val="333333"/>
          <w:szCs w:val="24"/>
          <w:lang w:eastAsia="en-GB"/>
        </w:rPr>
        <w:t>clear communication of key strategic decisions</w:t>
      </w:r>
      <w:r w:rsidR="00D043A6">
        <w:rPr>
          <w:rFonts w:cs="Arial"/>
          <w:color w:val="333333"/>
          <w:szCs w:val="24"/>
          <w:lang w:eastAsia="en-GB"/>
        </w:rPr>
        <w:t xml:space="preserve"> and other core elements of just transition plans.</w:t>
      </w:r>
    </w:p>
    <w:p w14:paraId="32E03416" w14:textId="5E3B0F73" w:rsidR="004B746A" w:rsidRDefault="004B746A" w:rsidP="009E2C0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1ACC985B" w14:textId="478F1FB9" w:rsidR="004B746A" w:rsidRPr="009E2C05" w:rsidRDefault="004B746A" w:rsidP="009E2C0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 xml:space="preserve">The Commission discussed elements </w:t>
      </w:r>
      <w:r w:rsidR="00E86BE6">
        <w:rPr>
          <w:rFonts w:cs="Arial"/>
          <w:color w:val="333333"/>
          <w:szCs w:val="24"/>
          <w:lang w:eastAsia="en-GB"/>
        </w:rPr>
        <w:t xml:space="preserve">of the draft plan </w:t>
      </w:r>
      <w:r>
        <w:rPr>
          <w:rFonts w:cs="Arial"/>
          <w:color w:val="333333"/>
          <w:szCs w:val="24"/>
          <w:lang w:eastAsia="en-GB"/>
        </w:rPr>
        <w:t xml:space="preserve">relating to </w:t>
      </w:r>
      <w:r w:rsidR="001B5441">
        <w:rPr>
          <w:rFonts w:cs="Arial"/>
          <w:color w:val="333333"/>
          <w:szCs w:val="24"/>
          <w:lang w:eastAsia="en-GB"/>
        </w:rPr>
        <w:t xml:space="preserve">renewable power sources and other supply and the context and aspirations for individual </w:t>
      </w:r>
      <w:r w:rsidR="003F68B5">
        <w:rPr>
          <w:rFonts w:cs="Arial"/>
          <w:color w:val="333333"/>
          <w:szCs w:val="24"/>
          <w:lang w:eastAsia="en-GB"/>
        </w:rPr>
        <w:t xml:space="preserve">generation </w:t>
      </w:r>
      <w:r w:rsidR="001B5441">
        <w:rPr>
          <w:rFonts w:cs="Arial"/>
          <w:color w:val="333333"/>
          <w:szCs w:val="24"/>
          <w:lang w:eastAsia="en-GB"/>
        </w:rPr>
        <w:t>sector</w:t>
      </w:r>
      <w:r w:rsidR="003F68B5">
        <w:rPr>
          <w:rFonts w:cs="Arial"/>
          <w:color w:val="333333"/>
          <w:szCs w:val="24"/>
          <w:lang w:eastAsia="en-GB"/>
        </w:rPr>
        <w:t>s</w:t>
      </w:r>
      <w:r w:rsidR="001B5441">
        <w:rPr>
          <w:rFonts w:cs="Arial"/>
          <w:color w:val="333333"/>
          <w:szCs w:val="24"/>
          <w:lang w:eastAsia="en-GB"/>
        </w:rPr>
        <w:t xml:space="preserve"> within the </w:t>
      </w:r>
      <w:proofErr w:type="spellStart"/>
      <w:r w:rsidR="001B5441">
        <w:rPr>
          <w:rFonts w:cs="Arial"/>
          <w:color w:val="333333"/>
          <w:szCs w:val="24"/>
          <w:lang w:eastAsia="en-GB"/>
        </w:rPr>
        <w:t>ESJTP</w:t>
      </w:r>
      <w:proofErr w:type="spellEnd"/>
      <w:r w:rsidR="003F68B5">
        <w:rPr>
          <w:rFonts w:cs="Arial"/>
          <w:color w:val="333333"/>
          <w:szCs w:val="24"/>
          <w:lang w:eastAsia="en-GB"/>
        </w:rPr>
        <w:t>:</w:t>
      </w:r>
      <w:r w:rsidR="00576EB9">
        <w:rPr>
          <w:rFonts w:cs="Arial"/>
          <w:color w:val="333333"/>
          <w:szCs w:val="24"/>
          <w:lang w:eastAsia="en-GB"/>
        </w:rPr>
        <w:t xml:space="preserve"> wind, solar, tidal and wave power</w:t>
      </w:r>
      <w:r w:rsidR="00B97D87">
        <w:rPr>
          <w:rFonts w:cs="Arial"/>
          <w:color w:val="333333"/>
          <w:szCs w:val="24"/>
          <w:lang w:eastAsia="en-GB"/>
        </w:rPr>
        <w:t xml:space="preserve">, hydrogen </w:t>
      </w:r>
      <w:r w:rsidR="00576EB9">
        <w:rPr>
          <w:rFonts w:cs="Arial"/>
          <w:color w:val="333333"/>
          <w:szCs w:val="24"/>
          <w:lang w:eastAsia="en-GB"/>
        </w:rPr>
        <w:t xml:space="preserve">and it’s </w:t>
      </w:r>
      <w:r w:rsidR="00A051B2">
        <w:rPr>
          <w:rFonts w:cs="Arial"/>
          <w:color w:val="333333"/>
          <w:szCs w:val="24"/>
          <w:lang w:eastAsia="en-GB"/>
        </w:rPr>
        <w:t>use in the future energy mix as well as oil, gas and nuclear.</w:t>
      </w:r>
    </w:p>
    <w:p w14:paraId="7980A64D" w14:textId="0553881E" w:rsidR="00EC0B5C" w:rsidRDefault="00EC0B5C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62CC8C0A" w14:textId="52D00319" w:rsidR="00EC0B5C" w:rsidRDefault="000E07A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 xml:space="preserve">It was noted that a significant </w:t>
      </w:r>
      <w:r w:rsidR="00EC0B5C">
        <w:rPr>
          <w:rFonts w:cs="Arial"/>
          <w:color w:val="333333"/>
          <w:szCs w:val="24"/>
          <w:lang w:eastAsia="en-GB"/>
        </w:rPr>
        <w:t xml:space="preserve">road block in </w:t>
      </w:r>
      <w:r>
        <w:rPr>
          <w:rFonts w:cs="Arial"/>
          <w:color w:val="333333"/>
          <w:szCs w:val="24"/>
          <w:lang w:eastAsia="en-GB"/>
        </w:rPr>
        <w:t xml:space="preserve">the </w:t>
      </w:r>
      <w:r w:rsidR="00EC0B5C">
        <w:rPr>
          <w:rFonts w:cs="Arial"/>
          <w:color w:val="333333"/>
          <w:szCs w:val="24"/>
          <w:lang w:eastAsia="en-GB"/>
        </w:rPr>
        <w:t xml:space="preserve">transition </w:t>
      </w:r>
      <w:r>
        <w:rPr>
          <w:rFonts w:cs="Arial"/>
          <w:color w:val="333333"/>
          <w:szCs w:val="24"/>
          <w:lang w:eastAsia="en-GB"/>
        </w:rPr>
        <w:t>in</w:t>
      </w:r>
      <w:r w:rsidR="00EC0B5C">
        <w:rPr>
          <w:rFonts w:cs="Arial"/>
          <w:color w:val="333333"/>
          <w:szCs w:val="24"/>
          <w:lang w:eastAsia="en-GB"/>
        </w:rPr>
        <w:t xml:space="preserve"> the renewable sector is the lack of </w:t>
      </w:r>
      <w:r>
        <w:rPr>
          <w:rFonts w:cs="Arial"/>
          <w:color w:val="333333"/>
          <w:szCs w:val="24"/>
          <w:lang w:eastAsia="en-GB"/>
        </w:rPr>
        <w:t>workforce</w:t>
      </w:r>
      <w:r w:rsidR="00EC0B5C">
        <w:rPr>
          <w:rFonts w:cs="Arial"/>
          <w:color w:val="333333"/>
          <w:szCs w:val="24"/>
          <w:lang w:eastAsia="en-GB"/>
        </w:rPr>
        <w:t xml:space="preserve"> planning </w:t>
      </w:r>
      <w:r w:rsidR="00B203DE">
        <w:rPr>
          <w:rFonts w:cs="Arial"/>
          <w:color w:val="333333"/>
          <w:szCs w:val="24"/>
          <w:lang w:eastAsia="en-GB"/>
        </w:rPr>
        <w:t>and skills development</w:t>
      </w:r>
      <w:r w:rsidR="00EC0B5C">
        <w:rPr>
          <w:rFonts w:cs="Arial"/>
          <w:color w:val="333333"/>
          <w:szCs w:val="24"/>
          <w:lang w:eastAsia="en-GB"/>
        </w:rPr>
        <w:t xml:space="preserve"> could be created in the infrastructure, construction and civil engineering side for the renewable sector</w:t>
      </w:r>
      <w:r w:rsidR="00D46E58">
        <w:rPr>
          <w:rFonts w:cs="Arial"/>
          <w:color w:val="333333"/>
          <w:szCs w:val="24"/>
          <w:lang w:eastAsia="en-GB"/>
        </w:rPr>
        <w:t>, as well as retrofit programmes</w:t>
      </w:r>
      <w:r w:rsidR="00EC0B5C">
        <w:rPr>
          <w:rFonts w:cs="Arial"/>
          <w:color w:val="333333"/>
          <w:szCs w:val="24"/>
          <w:lang w:eastAsia="en-GB"/>
        </w:rPr>
        <w:t xml:space="preserve">. </w:t>
      </w:r>
    </w:p>
    <w:p w14:paraId="7C62AA13" w14:textId="3DB5F6DF" w:rsidR="009E2C05" w:rsidRDefault="009E2C0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</w:p>
    <w:p w14:paraId="4ED131A3" w14:textId="430D89AE" w:rsidR="00EC0B5C" w:rsidRDefault="00855EC9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 xml:space="preserve">The Commission </w:t>
      </w:r>
      <w:r w:rsidR="00E73657">
        <w:rPr>
          <w:rFonts w:cs="Arial"/>
          <w:color w:val="333333"/>
          <w:szCs w:val="24"/>
          <w:lang w:eastAsia="en-GB"/>
        </w:rPr>
        <w:t xml:space="preserve">analysed the draft plan’s strategic </w:t>
      </w:r>
      <w:r w:rsidR="007A01D9">
        <w:rPr>
          <w:rFonts w:cs="Arial"/>
          <w:color w:val="333333"/>
          <w:szCs w:val="24"/>
          <w:lang w:eastAsia="en-GB"/>
        </w:rPr>
        <w:t>approach to questions of energy demand, across the following areas</w:t>
      </w:r>
      <w:r w:rsidR="000E5B1F">
        <w:rPr>
          <w:rFonts w:cs="Arial"/>
          <w:color w:val="333333"/>
          <w:szCs w:val="24"/>
          <w:lang w:eastAsia="en-GB"/>
        </w:rPr>
        <w:t>: agriculture and land use, industry</w:t>
      </w:r>
      <w:r w:rsidR="00C8457D">
        <w:rPr>
          <w:rFonts w:cs="Arial"/>
          <w:color w:val="333333"/>
          <w:szCs w:val="24"/>
          <w:lang w:eastAsia="en-GB"/>
        </w:rPr>
        <w:t xml:space="preserve"> (including CCSU), buildings and construction (including on the skills gap </w:t>
      </w:r>
      <w:r w:rsidR="00E73657">
        <w:rPr>
          <w:rFonts w:cs="Arial"/>
          <w:color w:val="333333"/>
          <w:szCs w:val="24"/>
          <w:lang w:eastAsia="en-GB"/>
        </w:rPr>
        <w:t>in construction for retrofit)</w:t>
      </w:r>
      <w:r w:rsidR="00146ADD">
        <w:rPr>
          <w:rFonts w:cs="Arial"/>
          <w:color w:val="333333"/>
          <w:szCs w:val="24"/>
          <w:lang w:eastAsia="en-GB"/>
        </w:rPr>
        <w:t>, transport</w:t>
      </w:r>
      <w:r w:rsidR="005F6CFB">
        <w:rPr>
          <w:rFonts w:cs="Arial"/>
          <w:color w:val="333333"/>
          <w:szCs w:val="24"/>
          <w:lang w:eastAsia="en-GB"/>
        </w:rPr>
        <w:t xml:space="preserve"> (including the challenge of achieving a 20% reduction in car miles by 2030), </w:t>
      </w:r>
      <w:r w:rsidR="007E03D5">
        <w:rPr>
          <w:rFonts w:cs="Arial"/>
          <w:color w:val="333333"/>
          <w:szCs w:val="24"/>
          <w:lang w:eastAsia="en-GB"/>
        </w:rPr>
        <w:t>and finance.</w:t>
      </w:r>
    </w:p>
    <w:p w14:paraId="6D8CEAD9" w14:textId="77777777" w:rsidR="0095155E" w:rsidRDefault="0095155E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65FB5427" w14:textId="244D943E" w:rsidR="00D123A1" w:rsidRDefault="0095155E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>
        <w:rPr>
          <w:rFonts w:cs="Arial"/>
          <w:color w:val="333333"/>
          <w:szCs w:val="24"/>
          <w:lang w:eastAsia="en-GB"/>
        </w:rPr>
        <w:t xml:space="preserve">The Commission highlighted areas where they required more information from </w:t>
      </w:r>
      <w:r w:rsidR="008B4DDF">
        <w:rPr>
          <w:rFonts w:cs="Arial"/>
          <w:color w:val="333333"/>
          <w:szCs w:val="24"/>
          <w:lang w:eastAsia="en-GB"/>
        </w:rPr>
        <w:t>officials</w:t>
      </w:r>
      <w:r w:rsidR="007E03D5">
        <w:rPr>
          <w:rFonts w:cs="Arial"/>
          <w:color w:val="333333"/>
          <w:szCs w:val="24"/>
          <w:lang w:eastAsia="en-GB"/>
        </w:rPr>
        <w:t xml:space="preserve">, by correspondence or virtual meetings in order to progress the Commission’s </w:t>
      </w:r>
      <w:r w:rsidR="007E3839">
        <w:rPr>
          <w:rFonts w:cs="Arial"/>
          <w:color w:val="333333"/>
          <w:szCs w:val="24"/>
          <w:lang w:eastAsia="en-GB"/>
        </w:rPr>
        <w:t>detailed advice on the draft plan</w:t>
      </w:r>
      <w:r w:rsidR="00965F63">
        <w:rPr>
          <w:rFonts w:cs="Arial"/>
          <w:color w:val="333333"/>
          <w:szCs w:val="24"/>
          <w:lang w:eastAsia="en-GB"/>
        </w:rPr>
        <w:t xml:space="preserve">, as well as agreeing to propose the Cabinet Secretary for </w:t>
      </w:r>
      <w:r w:rsidR="00AD255C">
        <w:rPr>
          <w:rFonts w:cs="Arial"/>
          <w:color w:val="333333"/>
          <w:szCs w:val="24"/>
          <w:lang w:eastAsia="en-GB"/>
        </w:rPr>
        <w:t>Net Zero, Energy and Transport and the Minister for Just Transition, Employment and Fair Work join the Commission’s next meeting to discuss the draft plan for Energy</w:t>
      </w:r>
      <w:r w:rsidR="007E3839">
        <w:rPr>
          <w:rFonts w:cs="Arial"/>
          <w:color w:val="333333"/>
          <w:szCs w:val="24"/>
          <w:lang w:eastAsia="en-GB"/>
        </w:rPr>
        <w:t>.</w:t>
      </w:r>
    </w:p>
    <w:p w14:paraId="7F8C3815" w14:textId="41507AAF" w:rsid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331BE91D" w14:textId="0C5F65A8" w:rsidR="00C15B75" w:rsidRDefault="004E3B3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  <w:r>
        <w:rPr>
          <w:rFonts w:cs="Arial"/>
          <w:b/>
          <w:bCs/>
          <w:color w:val="333333"/>
          <w:szCs w:val="24"/>
          <w:lang w:eastAsia="en-GB"/>
        </w:rPr>
        <w:lastRenderedPageBreak/>
        <w:t>Review of meeting outputs and AOB:</w:t>
      </w:r>
    </w:p>
    <w:p w14:paraId="42CB9FD2" w14:textId="7FD2161C" w:rsidR="004E3B35" w:rsidRDefault="004E3B35" w:rsidP="00C15B75">
      <w:pPr>
        <w:shd w:val="clear" w:color="auto" w:fill="FFFFFF"/>
        <w:rPr>
          <w:rFonts w:cs="Arial"/>
          <w:b/>
          <w:bCs/>
          <w:color w:val="333333"/>
          <w:szCs w:val="24"/>
          <w:lang w:eastAsia="en-GB"/>
        </w:rPr>
      </w:pPr>
    </w:p>
    <w:p w14:paraId="131A02A7" w14:textId="66BE9B4B" w:rsidR="00E01744" w:rsidRDefault="002C0263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  <w:r w:rsidRPr="002C0263">
        <w:rPr>
          <w:rFonts w:cs="Arial"/>
          <w:color w:val="333333"/>
          <w:szCs w:val="24"/>
          <w:lang w:eastAsia="en-GB"/>
        </w:rPr>
        <w:t xml:space="preserve">The Secretariat </w:t>
      </w:r>
      <w:r w:rsidR="004C4807">
        <w:rPr>
          <w:rFonts w:cs="Arial"/>
          <w:color w:val="333333"/>
          <w:szCs w:val="24"/>
          <w:lang w:eastAsia="en-GB"/>
        </w:rPr>
        <w:t>shared a roundup of</w:t>
      </w:r>
      <w:r w:rsidRPr="002C0263">
        <w:rPr>
          <w:rFonts w:cs="Arial"/>
          <w:color w:val="333333"/>
          <w:szCs w:val="24"/>
          <w:lang w:eastAsia="en-GB"/>
        </w:rPr>
        <w:t xml:space="preserve"> </w:t>
      </w:r>
      <w:r>
        <w:rPr>
          <w:rFonts w:cs="Arial"/>
          <w:color w:val="333333"/>
          <w:szCs w:val="24"/>
          <w:lang w:eastAsia="en-GB"/>
        </w:rPr>
        <w:t>meeting outputs</w:t>
      </w:r>
      <w:r w:rsidR="004C4362">
        <w:rPr>
          <w:rFonts w:cs="Arial"/>
          <w:color w:val="333333"/>
          <w:szCs w:val="24"/>
          <w:lang w:eastAsia="en-GB"/>
        </w:rPr>
        <w:t xml:space="preserve"> and </w:t>
      </w:r>
      <w:r w:rsidR="00490B9F">
        <w:rPr>
          <w:rFonts w:cs="Arial"/>
          <w:color w:val="333333"/>
          <w:szCs w:val="24"/>
          <w:lang w:eastAsia="en-GB"/>
        </w:rPr>
        <w:t>schedule</w:t>
      </w:r>
      <w:r w:rsidR="004C4362">
        <w:rPr>
          <w:rFonts w:cs="Arial"/>
          <w:color w:val="333333"/>
          <w:szCs w:val="24"/>
          <w:lang w:eastAsia="en-GB"/>
        </w:rPr>
        <w:t xml:space="preserve"> for meeting dates for the first half of the year, reflective of the expected sectoral </w:t>
      </w:r>
      <w:r w:rsidR="007E3839">
        <w:rPr>
          <w:rFonts w:cs="Arial"/>
          <w:color w:val="333333"/>
          <w:szCs w:val="24"/>
          <w:lang w:eastAsia="en-GB"/>
        </w:rPr>
        <w:t>“</w:t>
      </w:r>
      <w:r w:rsidR="004C4362">
        <w:rPr>
          <w:rFonts w:cs="Arial"/>
          <w:color w:val="333333"/>
          <w:szCs w:val="24"/>
          <w:lang w:eastAsia="en-GB"/>
        </w:rPr>
        <w:t>skeleton</w:t>
      </w:r>
      <w:r w:rsidR="007E3839">
        <w:rPr>
          <w:rFonts w:cs="Arial"/>
          <w:color w:val="333333"/>
          <w:szCs w:val="24"/>
          <w:lang w:eastAsia="en-GB"/>
        </w:rPr>
        <w:t>”</w:t>
      </w:r>
      <w:r w:rsidR="004C4362">
        <w:rPr>
          <w:rFonts w:cs="Arial"/>
          <w:color w:val="333333"/>
          <w:szCs w:val="24"/>
          <w:lang w:eastAsia="en-GB"/>
        </w:rPr>
        <w:t xml:space="preserve"> just transition plans </w:t>
      </w:r>
      <w:r w:rsidR="007E3839">
        <w:rPr>
          <w:rFonts w:cs="Arial"/>
          <w:color w:val="333333"/>
          <w:szCs w:val="24"/>
          <w:lang w:eastAsia="en-GB"/>
        </w:rPr>
        <w:t xml:space="preserve">under development </w:t>
      </w:r>
      <w:r w:rsidR="004C4362">
        <w:rPr>
          <w:rFonts w:cs="Arial"/>
          <w:color w:val="333333"/>
          <w:szCs w:val="24"/>
          <w:lang w:eastAsia="en-GB"/>
        </w:rPr>
        <w:t xml:space="preserve">by Scottish Government. </w:t>
      </w:r>
    </w:p>
    <w:p w14:paraId="4B79364E" w14:textId="761F1043" w:rsid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78641884" w14:textId="6231AD2D" w:rsidR="00AE3744" w:rsidRDefault="00AE3744" w:rsidP="00AE3744">
      <w:pPr>
        <w:shd w:val="clear" w:color="auto" w:fill="FFFFFF"/>
        <w:rPr>
          <w:rFonts w:cs="Arial"/>
          <w:i/>
          <w:iCs/>
          <w:color w:val="333333"/>
          <w:szCs w:val="24"/>
          <w:lang w:eastAsia="en-GB"/>
        </w:rPr>
      </w:pPr>
      <w:r w:rsidRPr="00C15B75">
        <w:rPr>
          <w:rFonts w:cs="Arial"/>
          <w:i/>
          <w:iCs/>
          <w:color w:val="333333"/>
          <w:szCs w:val="24"/>
          <w:lang w:eastAsia="en-GB"/>
        </w:rPr>
        <w:t>[</w:t>
      </w:r>
      <w:r>
        <w:rPr>
          <w:rFonts w:cs="Arial"/>
          <w:i/>
          <w:iCs/>
          <w:color w:val="333333"/>
          <w:szCs w:val="24"/>
          <w:lang w:eastAsia="en-GB"/>
        </w:rPr>
        <w:t>Action: Secretariat to arrange with officials for Ministerial meetings.</w:t>
      </w:r>
      <w:r w:rsidR="00306388" w:rsidRPr="00C15B75">
        <w:rPr>
          <w:rFonts w:cs="Arial"/>
          <w:i/>
          <w:iCs/>
          <w:color w:val="333333"/>
          <w:szCs w:val="24"/>
          <w:lang w:eastAsia="en-GB"/>
        </w:rPr>
        <w:t>]</w:t>
      </w:r>
    </w:p>
    <w:p w14:paraId="26CD7D8D" w14:textId="34565AC6" w:rsidR="00306388" w:rsidRDefault="00306388" w:rsidP="00AE3744">
      <w:pPr>
        <w:shd w:val="clear" w:color="auto" w:fill="FFFFFF"/>
        <w:rPr>
          <w:rFonts w:cs="Arial"/>
          <w:i/>
          <w:iCs/>
          <w:color w:val="333333"/>
          <w:szCs w:val="24"/>
          <w:lang w:eastAsia="en-GB"/>
        </w:rPr>
      </w:pPr>
    </w:p>
    <w:p w14:paraId="435DA2FF" w14:textId="79AC15BC" w:rsidR="00306388" w:rsidRDefault="00306388" w:rsidP="00306388">
      <w:pPr>
        <w:shd w:val="clear" w:color="auto" w:fill="FFFFFF"/>
        <w:rPr>
          <w:rFonts w:cs="Arial"/>
          <w:i/>
          <w:iCs/>
          <w:color w:val="333333"/>
          <w:szCs w:val="24"/>
          <w:lang w:eastAsia="en-GB"/>
        </w:rPr>
      </w:pPr>
      <w:r w:rsidRPr="00C15B75">
        <w:rPr>
          <w:rFonts w:cs="Arial"/>
          <w:i/>
          <w:iCs/>
          <w:color w:val="333333"/>
          <w:szCs w:val="24"/>
          <w:lang w:eastAsia="en-GB"/>
        </w:rPr>
        <w:t>[Action:</w:t>
      </w:r>
      <w:r>
        <w:rPr>
          <w:rFonts w:cs="Arial"/>
          <w:i/>
          <w:iCs/>
          <w:color w:val="333333"/>
          <w:szCs w:val="24"/>
          <w:lang w:eastAsia="en-GB"/>
        </w:rPr>
        <w:t xml:space="preserve"> </w:t>
      </w:r>
      <w:r w:rsidR="00AE00C3">
        <w:rPr>
          <w:rFonts w:cs="Arial"/>
          <w:i/>
          <w:iCs/>
          <w:color w:val="333333"/>
          <w:szCs w:val="24"/>
          <w:lang w:eastAsia="en-GB"/>
        </w:rPr>
        <w:t xml:space="preserve">Letter from Chair to Ministers with initial advice on Draft </w:t>
      </w:r>
      <w:proofErr w:type="spellStart"/>
      <w:r w:rsidR="00AE00C3">
        <w:rPr>
          <w:rFonts w:cs="Arial"/>
          <w:i/>
          <w:iCs/>
          <w:color w:val="333333"/>
          <w:szCs w:val="24"/>
          <w:lang w:eastAsia="en-GB"/>
        </w:rPr>
        <w:t>ESJTP</w:t>
      </w:r>
      <w:proofErr w:type="spellEnd"/>
      <w:r w:rsidRPr="00C15B75">
        <w:rPr>
          <w:rFonts w:cs="Arial"/>
          <w:i/>
          <w:iCs/>
          <w:color w:val="333333"/>
          <w:szCs w:val="24"/>
          <w:lang w:eastAsia="en-GB"/>
        </w:rPr>
        <w:t>]</w:t>
      </w:r>
    </w:p>
    <w:p w14:paraId="20BFC7E3" w14:textId="77777777" w:rsidR="00AE3744" w:rsidRDefault="00AE3744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5E7565C8" w14:textId="30877540" w:rsidR="00C15B75" w:rsidRDefault="00C15B75" w:rsidP="00C15B75">
      <w:pPr>
        <w:shd w:val="clear" w:color="auto" w:fill="FFFFFF"/>
        <w:rPr>
          <w:rFonts w:cs="Arial"/>
          <w:i/>
          <w:iCs/>
          <w:color w:val="333333"/>
          <w:szCs w:val="24"/>
          <w:lang w:eastAsia="en-GB"/>
        </w:rPr>
      </w:pPr>
      <w:r w:rsidRPr="00C15B75">
        <w:rPr>
          <w:rFonts w:cs="Arial"/>
          <w:i/>
          <w:iCs/>
          <w:color w:val="333333"/>
          <w:szCs w:val="24"/>
          <w:lang w:eastAsia="en-GB"/>
        </w:rPr>
        <w:t>[Action:</w:t>
      </w:r>
      <w:r w:rsidR="00306388">
        <w:rPr>
          <w:rFonts w:cs="Arial"/>
          <w:i/>
          <w:iCs/>
          <w:color w:val="333333"/>
          <w:szCs w:val="24"/>
          <w:lang w:eastAsia="en-GB"/>
        </w:rPr>
        <w:t xml:space="preserve"> </w:t>
      </w:r>
      <w:r w:rsidR="009711CF">
        <w:rPr>
          <w:rFonts w:cs="Arial"/>
          <w:i/>
          <w:iCs/>
          <w:color w:val="333333"/>
          <w:szCs w:val="24"/>
          <w:lang w:eastAsia="en-GB"/>
        </w:rPr>
        <w:t xml:space="preserve">Secretariat to </w:t>
      </w:r>
      <w:r w:rsidR="00AE00C3">
        <w:rPr>
          <w:rFonts w:cs="Arial"/>
          <w:i/>
          <w:iCs/>
          <w:color w:val="333333"/>
          <w:szCs w:val="24"/>
          <w:lang w:eastAsia="en-GB"/>
        </w:rPr>
        <w:t>seek to arrange</w:t>
      </w:r>
      <w:r w:rsidR="009711CF">
        <w:rPr>
          <w:rFonts w:cs="Arial"/>
          <w:i/>
          <w:iCs/>
          <w:color w:val="333333"/>
          <w:szCs w:val="24"/>
          <w:lang w:eastAsia="en-GB"/>
        </w:rPr>
        <w:t xml:space="preserve"> meetings with officials regarding Commission questions relating to </w:t>
      </w:r>
      <w:proofErr w:type="spellStart"/>
      <w:r w:rsidR="009711CF">
        <w:rPr>
          <w:rFonts w:cs="Arial"/>
          <w:i/>
          <w:iCs/>
          <w:color w:val="333333"/>
          <w:szCs w:val="24"/>
          <w:lang w:eastAsia="en-GB"/>
        </w:rPr>
        <w:t>ESJTP</w:t>
      </w:r>
      <w:proofErr w:type="spellEnd"/>
      <w:r w:rsidR="0079023D">
        <w:rPr>
          <w:rFonts w:cs="Arial"/>
          <w:i/>
          <w:iCs/>
          <w:color w:val="333333"/>
          <w:szCs w:val="24"/>
          <w:lang w:eastAsia="en-GB"/>
        </w:rPr>
        <w:t xml:space="preserve"> </w:t>
      </w:r>
      <w:r w:rsidR="00907A0F">
        <w:rPr>
          <w:rFonts w:cs="Arial"/>
          <w:i/>
          <w:iCs/>
          <w:color w:val="333333"/>
          <w:szCs w:val="24"/>
          <w:lang w:eastAsia="en-GB"/>
        </w:rPr>
        <w:t>regarding Project Ninian, public energy company</w:t>
      </w:r>
      <w:r w:rsidR="00C607C8">
        <w:rPr>
          <w:rFonts w:cs="Arial"/>
          <w:i/>
          <w:iCs/>
          <w:color w:val="333333"/>
          <w:szCs w:val="24"/>
          <w:lang w:eastAsia="en-GB"/>
        </w:rPr>
        <w:t xml:space="preserve"> and the plan’s investment prospectus</w:t>
      </w:r>
      <w:r w:rsidR="00306388" w:rsidRPr="00C15B75">
        <w:rPr>
          <w:rFonts w:cs="Arial"/>
          <w:i/>
          <w:iCs/>
          <w:color w:val="333333"/>
          <w:szCs w:val="24"/>
          <w:lang w:eastAsia="en-GB"/>
        </w:rPr>
        <w:t>]</w:t>
      </w:r>
    </w:p>
    <w:p w14:paraId="3433E805" w14:textId="77777777" w:rsidR="009711CF" w:rsidRPr="00C15B75" w:rsidRDefault="009711CF" w:rsidP="00C15B75">
      <w:pPr>
        <w:shd w:val="clear" w:color="auto" w:fill="FFFFFF"/>
        <w:rPr>
          <w:rFonts w:cs="Arial"/>
          <w:i/>
          <w:iCs/>
          <w:color w:val="333333"/>
          <w:szCs w:val="24"/>
          <w:lang w:eastAsia="en-GB"/>
        </w:rPr>
      </w:pPr>
    </w:p>
    <w:p w14:paraId="58CE86B7" w14:textId="73D646CF" w:rsidR="00C15B75" w:rsidRPr="00C15B75" w:rsidRDefault="00C15B75" w:rsidP="00C15B75">
      <w:pPr>
        <w:shd w:val="clear" w:color="auto" w:fill="FFFFFF"/>
        <w:rPr>
          <w:rFonts w:cs="Arial"/>
          <w:i/>
          <w:iCs/>
          <w:color w:val="333333"/>
          <w:szCs w:val="24"/>
          <w:lang w:eastAsia="en-GB"/>
        </w:rPr>
      </w:pPr>
      <w:r w:rsidRPr="00C15B75">
        <w:rPr>
          <w:rFonts w:cs="Arial"/>
          <w:i/>
          <w:iCs/>
          <w:color w:val="333333"/>
          <w:szCs w:val="24"/>
          <w:lang w:eastAsia="en-GB"/>
        </w:rPr>
        <w:t>[Action:</w:t>
      </w:r>
      <w:r w:rsidR="00306388">
        <w:rPr>
          <w:rFonts w:cs="Arial"/>
          <w:i/>
          <w:iCs/>
          <w:color w:val="333333"/>
          <w:szCs w:val="24"/>
          <w:lang w:eastAsia="en-GB"/>
        </w:rPr>
        <w:t xml:space="preserve"> </w:t>
      </w:r>
      <w:r w:rsidR="008F2B43">
        <w:rPr>
          <w:rFonts w:cs="Arial"/>
          <w:i/>
          <w:iCs/>
          <w:color w:val="333333"/>
          <w:szCs w:val="24"/>
          <w:lang w:eastAsia="en-GB"/>
        </w:rPr>
        <w:t xml:space="preserve">Secretariat to arrange meeting with Commission and </w:t>
      </w:r>
      <w:proofErr w:type="spellStart"/>
      <w:r w:rsidR="008F2B43">
        <w:rPr>
          <w:rFonts w:cs="Arial"/>
          <w:i/>
          <w:iCs/>
          <w:color w:val="333333"/>
          <w:szCs w:val="24"/>
          <w:lang w:eastAsia="en-GB"/>
        </w:rPr>
        <w:t>CYPC</w:t>
      </w:r>
      <w:proofErr w:type="spellEnd"/>
      <w:r w:rsidR="00EF19E4">
        <w:rPr>
          <w:rFonts w:cs="Arial"/>
          <w:i/>
          <w:iCs/>
          <w:color w:val="333333"/>
          <w:szCs w:val="24"/>
          <w:lang w:eastAsia="en-GB"/>
        </w:rPr>
        <w:t>.</w:t>
      </w:r>
      <w:r w:rsidR="00306388" w:rsidRPr="00C15B75">
        <w:rPr>
          <w:rFonts w:cs="Arial"/>
          <w:i/>
          <w:iCs/>
          <w:color w:val="333333"/>
          <w:szCs w:val="24"/>
          <w:lang w:eastAsia="en-GB"/>
        </w:rPr>
        <w:t>]</w:t>
      </w:r>
    </w:p>
    <w:p w14:paraId="4F5B5893" w14:textId="6E511C6A" w:rsidR="00C15B75" w:rsidRPr="00C15B75" w:rsidRDefault="00C15B75" w:rsidP="00C15B75">
      <w:pPr>
        <w:shd w:val="clear" w:color="auto" w:fill="FFFFFF"/>
        <w:rPr>
          <w:rFonts w:cs="Arial"/>
          <w:color w:val="333333"/>
          <w:szCs w:val="24"/>
          <w:lang w:eastAsia="en-GB"/>
        </w:rPr>
      </w:pPr>
    </w:p>
    <w:p w14:paraId="04A56527" w14:textId="23E8AF8B" w:rsidR="00C15B75" w:rsidRPr="00C15B75" w:rsidRDefault="00C15B75" w:rsidP="00C15B75">
      <w:pPr>
        <w:shd w:val="clear" w:color="auto" w:fill="FFFFFF"/>
        <w:rPr>
          <w:rFonts w:ascii="Roboto" w:hAnsi="Roboto"/>
          <w:color w:val="333333"/>
          <w:sz w:val="29"/>
          <w:szCs w:val="29"/>
          <w:lang w:eastAsia="en-GB"/>
        </w:rPr>
      </w:pPr>
    </w:p>
    <w:p w14:paraId="7DC89BFD" w14:textId="58264542" w:rsidR="00027C27" w:rsidRPr="009B7615" w:rsidRDefault="00027C27" w:rsidP="00C15B75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1AB5C94"/>
    <w:multiLevelType w:val="hybridMultilevel"/>
    <w:tmpl w:val="E9FA9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5426"/>
    <w:multiLevelType w:val="hybridMultilevel"/>
    <w:tmpl w:val="0C02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7AE"/>
    <w:multiLevelType w:val="multilevel"/>
    <w:tmpl w:val="852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A52B3"/>
    <w:multiLevelType w:val="multilevel"/>
    <w:tmpl w:val="CD4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31D70"/>
    <w:multiLevelType w:val="multilevel"/>
    <w:tmpl w:val="1CF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989424">
    <w:abstractNumId w:val="6"/>
  </w:num>
  <w:num w:numId="2" w16cid:durableId="1972707689">
    <w:abstractNumId w:val="0"/>
  </w:num>
  <w:num w:numId="3" w16cid:durableId="1763140287">
    <w:abstractNumId w:val="0"/>
  </w:num>
  <w:num w:numId="4" w16cid:durableId="1569417241">
    <w:abstractNumId w:val="0"/>
  </w:num>
  <w:num w:numId="5" w16cid:durableId="908853641">
    <w:abstractNumId w:val="6"/>
  </w:num>
  <w:num w:numId="6" w16cid:durableId="1311787012">
    <w:abstractNumId w:val="0"/>
  </w:num>
  <w:num w:numId="7" w16cid:durableId="292905133">
    <w:abstractNumId w:val="4"/>
  </w:num>
  <w:num w:numId="8" w16cid:durableId="366873034">
    <w:abstractNumId w:val="3"/>
  </w:num>
  <w:num w:numId="9" w16cid:durableId="1072696918">
    <w:abstractNumId w:val="5"/>
  </w:num>
  <w:num w:numId="10" w16cid:durableId="828593394">
    <w:abstractNumId w:val="1"/>
  </w:num>
  <w:num w:numId="11" w16cid:durableId="170802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75"/>
    <w:rsid w:val="00027C27"/>
    <w:rsid w:val="00034B7E"/>
    <w:rsid w:val="0004497B"/>
    <w:rsid w:val="00044AF0"/>
    <w:rsid w:val="00045A23"/>
    <w:rsid w:val="0006136F"/>
    <w:rsid w:val="00082D30"/>
    <w:rsid w:val="0008400D"/>
    <w:rsid w:val="00085CE1"/>
    <w:rsid w:val="00093514"/>
    <w:rsid w:val="000C008D"/>
    <w:rsid w:val="000C0CF4"/>
    <w:rsid w:val="000C77CE"/>
    <w:rsid w:val="000D546C"/>
    <w:rsid w:val="000E07A5"/>
    <w:rsid w:val="000E5B1F"/>
    <w:rsid w:val="000F1B08"/>
    <w:rsid w:val="000F2611"/>
    <w:rsid w:val="000F261A"/>
    <w:rsid w:val="00107AAE"/>
    <w:rsid w:val="00125C10"/>
    <w:rsid w:val="001267AB"/>
    <w:rsid w:val="00146ADD"/>
    <w:rsid w:val="00165946"/>
    <w:rsid w:val="00177EC7"/>
    <w:rsid w:val="001836D5"/>
    <w:rsid w:val="00191ECB"/>
    <w:rsid w:val="0019335B"/>
    <w:rsid w:val="001A28D8"/>
    <w:rsid w:val="001A3A17"/>
    <w:rsid w:val="001B1412"/>
    <w:rsid w:val="001B5441"/>
    <w:rsid w:val="001D0E0C"/>
    <w:rsid w:val="00245A75"/>
    <w:rsid w:val="00250F5C"/>
    <w:rsid w:val="002606CB"/>
    <w:rsid w:val="00262EF9"/>
    <w:rsid w:val="002642AC"/>
    <w:rsid w:val="00275828"/>
    <w:rsid w:val="002804BE"/>
    <w:rsid w:val="00281579"/>
    <w:rsid w:val="00292762"/>
    <w:rsid w:val="002B10E8"/>
    <w:rsid w:val="002C0263"/>
    <w:rsid w:val="002D06A9"/>
    <w:rsid w:val="002F15B0"/>
    <w:rsid w:val="002F52DA"/>
    <w:rsid w:val="00306388"/>
    <w:rsid w:val="00306C61"/>
    <w:rsid w:val="0031286A"/>
    <w:rsid w:val="003161B1"/>
    <w:rsid w:val="00323416"/>
    <w:rsid w:val="003310E0"/>
    <w:rsid w:val="00334E27"/>
    <w:rsid w:val="00352BC3"/>
    <w:rsid w:val="00361071"/>
    <w:rsid w:val="0037582B"/>
    <w:rsid w:val="003A768C"/>
    <w:rsid w:val="003F0EC0"/>
    <w:rsid w:val="003F115E"/>
    <w:rsid w:val="003F68B5"/>
    <w:rsid w:val="004050FC"/>
    <w:rsid w:val="004271CC"/>
    <w:rsid w:val="00436875"/>
    <w:rsid w:val="0044762C"/>
    <w:rsid w:val="00455DBF"/>
    <w:rsid w:val="00482EA7"/>
    <w:rsid w:val="00485D8F"/>
    <w:rsid w:val="004875E4"/>
    <w:rsid w:val="00490B9F"/>
    <w:rsid w:val="004A165F"/>
    <w:rsid w:val="004A5996"/>
    <w:rsid w:val="004B3539"/>
    <w:rsid w:val="004B4CDA"/>
    <w:rsid w:val="004B746A"/>
    <w:rsid w:val="004C272C"/>
    <w:rsid w:val="004C40AF"/>
    <w:rsid w:val="004C4362"/>
    <w:rsid w:val="004C4807"/>
    <w:rsid w:val="004C7CD9"/>
    <w:rsid w:val="004D5464"/>
    <w:rsid w:val="004E3B35"/>
    <w:rsid w:val="004F6BEC"/>
    <w:rsid w:val="0050035E"/>
    <w:rsid w:val="005045BA"/>
    <w:rsid w:val="00504F91"/>
    <w:rsid w:val="00563B05"/>
    <w:rsid w:val="00576EB9"/>
    <w:rsid w:val="005824C7"/>
    <w:rsid w:val="00591B59"/>
    <w:rsid w:val="0059274F"/>
    <w:rsid w:val="005A1ABF"/>
    <w:rsid w:val="005A60C4"/>
    <w:rsid w:val="005B4C56"/>
    <w:rsid w:val="005B4EBB"/>
    <w:rsid w:val="005D5618"/>
    <w:rsid w:val="005E6259"/>
    <w:rsid w:val="005F6CFB"/>
    <w:rsid w:val="00613A5C"/>
    <w:rsid w:val="00616767"/>
    <w:rsid w:val="0061743C"/>
    <w:rsid w:val="00631C36"/>
    <w:rsid w:val="00637F40"/>
    <w:rsid w:val="006461D5"/>
    <w:rsid w:val="006633A2"/>
    <w:rsid w:val="006716A3"/>
    <w:rsid w:val="006815C5"/>
    <w:rsid w:val="00687C0B"/>
    <w:rsid w:val="00691658"/>
    <w:rsid w:val="00697ABE"/>
    <w:rsid w:val="006A31A8"/>
    <w:rsid w:val="006A6480"/>
    <w:rsid w:val="006D6203"/>
    <w:rsid w:val="006D653A"/>
    <w:rsid w:val="006F6CBA"/>
    <w:rsid w:val="00727A75"/>
    <w:rsid w:val="007323DE"/>
    <w:rsid w:val="0073739B"/>
    <w:rsid w:val="00752CA9"/>
    <w:rsid w:val="0078447D"/>
    <w:rsid w:val="0079023D"/>
    <w:rsid w:val="007A01D9"/>
    <w:rsid w:val="007A2B9D"/>
    <w:rsid w:val="007A5513"/>
    <w:rsid w:val="007B421E"/>
    <w:rsid w:val="007B63C7"/>
    <w:rsid w:val="007E03D5"/>
    <w:rsid w:val="007E3839"/>
    <w:rsid w:val="007F5192"/>
    <w:rsid w:val="00801B84"/>
    <w:rsid w:val="008043C2"/>
    <w:rsid w:val="00804FF6"/>
    <w:rsid w:val="00805DEF"/>
    <w:rsid w:val="00822D77"/>
    <w:rsid w:val="00840A33"/>
    <w:rsid w:val="008446CC"/>
    <w:rsid w:val="00850BA2"/>
    <w:rsid w:val="00855EC9"/>
    <w:rsid w:val="00857548"/>
    <w:rsid w:val="0087064B"/>
    <w:rsid w:val="008A32E2"/>
    <w:rsid w:val="008B4DDF"/>
    <w:rsid w:val="008C5620"/>
    <w:rsid w:val="008C7359"/>
    <w:rsid w:val="008D3A39"/>
    <w:rsid w:val="008E6C26"/>
    <w:rsid w:val="008E7864"/>
    <w:rsid w:val="008F2B43"/>
    <w:rsid w:val="008F5B8E"/>
    <w:rsid w:val="00907A0F"/>
    <w:rsid w:val="00915C04"/>
    <w:rsid w:val="00916FA4"/>
    <w:rsid w:val="009375F1"/>
    <w:rsid w:val="00942F7B"/>
    <w:rsid w:val="0095155E"/>
    <w:rsid w:val="009558C3"/>
    <w:rsid w:val="009577B2"/>
    <w:rsid w:val="00965F63"/>
    <w:rsid w:val="009711CF"/>
    <w:rsid w:val="0098481B"/>
    <w:rsid w:val="009A49F0"/>
    <w:rsid w:val="009B467E"/>
    <w:rsid w:val="009B7615"/>
    <w:rsid w:val="009C0A57"/>
    <w:rsid w:val="009D4676"/>
    <w:rsid w:val="009D5E86"/>
    <w:rsid w:val="009E2C05"/>
    <w:rsid w:val="009F13D9"/>
    <w:rsid w:val="009F3926"/>
    <w:rsid w:val="00A03840"/>
    <w:rsid w:val="00A051B2"/>
    <w:rsid w:val="00A07B6F"/>
    <w:rsid w:val="00A13855"/>
    <w:rsid w:val="00A22FC2"/>
    <w:rsid w:val="00A236F6"/>
    <w:rsid w:val="00A444C8"/>
    <w:rsid w:val="00A46476"/>
    <w:rsid w:val="00A52A21"/>
    <w:rsid w:val="00A53D35"/>
    <w:rsid w:val="00A60231"/>
    <w:rsid w:val="00A60EBD"/>
    <w:rsid w:val="00A71040"/>
    <w:rsid w:val="00AA2E7D"/>
    <w:rsid w:val="00AA48C8"/>
    <w:rsid w:val="00AB1940"/>
    <w:rsid w:val="00AD255C"/>
    <w:rsid w:val="00AD39D7"/>
    <w:rsid w:val="00AE00C3"/>
    <w:rsid w:val="00AE2394"/>
    <w:rsid w:val="00AE3744"/>
    <w:rsid w:val="00B02F92"/>
    <w:rsid w:val="00B106C7"/>
    <w:rsid w:val="00B10B88"/>
    <w:rsid w:val="00B203DE"/>
    <w:rsid w:val="00B51BDC"/>
    <w:rsid w:val="00B561C0"/>
    <w:rsid w:val="00B7214B"/>
    <w:rsid w:val="00B7611A"/>
    <w:rsid w:val="00B773CE"/>
    <w:rsid w:val="00B81E2F"/>
    <w:rsid w:val="00B8614B"/>
    <w:rsid w:val="00B97D87"/>
    <w:rsid w:val="00BB3198"/>
    <w:rsid w:val="00BC07D6"/>
    <w:rsid w:val="00BD6033"/>
    <w:rsid w:val="00BE5F32"/>
    <w:rsid w:val="00BE6E02"/>
    <w:rsid w:val="00BF14B3"/>
    <w:rsid w:val="00C15B75"/>
    <w:rsid w:val="00C20012"/>
    <w:rsid w:val="00C27EF4"/>
    <w:rsid w:val="00C32BC3"/>
    <w:rsid w:val="00C34668"/>
    <w:rsid w:val="00C547BD"/>
    <w:rsid w:val="00C607C8"/>
    <w:rsid w:val="00C73B9E"/>
    <w:rsid w:val="00C8457D"/>
    <w:rsid w:val="00C849C5"/>
    <w:rsid w:val="00C86D9D"/>
    <w:rsid w:val="00C87A96"/>
    <w:rsid w:val="00C91823"/>
    <w:rsid w:val="00C95B4F"/>
    <w:rsid w:val="00C967B5"/>
    <w:rsid w:val="00CB5CEF"/>
    <w:rsid w:val="00CD2C51"/>
    <w:rsid w:val="00CE49A5"/>
    <w:rsid w:val="00CE4B28"/>
    <w:rsid w:val="00D003AC"/>
    <w:rsid w:val="00D008AB"/>
    <w:rsid w:val="00D043A6"/>
    <w:rsid w:val="00D123A1"/>
    <w:rsid w:val="00D30A31"/>
    <w:rsid w:val="00D46ABA"/>
    <w:rsid w:val="00D46E58"/>
    <w:rsid w:val="00D5458C"/>
    <w:rsid w:val="00D56890"/>
    <w:rsid w:val="00D62D84"/>
    <w:rsid w:val="00D70DD6"/>
    <w:rsid w:val="00D85B54"/>
    <w:rsid w:val="00D91BD1"/>
    <w:rsid w:val="00DA428B"/>
    <w:rsid w:val="00DA4E5D"/>
    <w:rsid w:val="00DB0D6D"/>
    <w:rsid w:val="00DC723B"/>
    <w:rsid w:val="00DD03EF"/>
    <w:rsid w:val="00DF2364"/>
    <w:rsid w:val="00E01744"/>
    <w:rsid w:val="00E16A3E"/>
    <w:rsid w:val="00E41132"/>
    <w:rsid w:val="00E44DB1"/>
    <w:rsid w:val="00E669CD"/>
    <w:rsid w:val="00E73657"/>
    <w:rsid w:val="00E75676"/>
    <w:rsid w:val="00E8125E"/>
    <w:rsid w:val="00E8474B"/>
    <w:rsid w:val="00E86BE6"/>
    <w:rsid w:val="00EB1E93"/>
    <w:rsid w:val="00EB3854"/>
    <w:rsid w:val="00EC0B5C"/>
    <w:rsid w:val="00ED2070"/>
    <w:rsid w:val="00EE29F3"/>
    <w:rsid w:val="00EE2CE9"/>
    <w:rsid w:val="00EE3BE1"/>
    <w:rsid w:val="00EE6B7D"/>
    <w:rsid w:val="00EF19E4"/>
    <w:rsid w:val="00F03743"/>
    <w:rsid w:val="00F23035"/>
    <w:rsid w:val="00F533C5"/>
    <w:rsid w:val="00F5543F"/>
    <w:rsid w:val="00F77D22"/>
    <w:rsid w:val="00F86210"/>
    <w:rsid w:val="00FA2C94"/>
    <w:rsid w:val="00FA4BC1"/>
    <w:rsid w:val="00FD7892"/>
    <w:rsid w:val="0940FF6A"/>
    <w:rsid w:val="0F5713D3"/>
    <w:rsid w:val="19A43426"/>
    <w:rsid w:val="41C98ED3"/>
    <w:rsid w:val="44F44DCE"/>
    <w:rsid w:val="4FEF2701"/>
    <w:rsid w:val="53DE5D46"/>
    <w:rsid w:val="62292784"/>
    <w:rsid w:val="6C89BD55"/>
    <w:rsid w:val="7145D025"/>
    <w:rsid w:val="7399AA18"/>
    <w:rsid w:val="7A0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8425"/>
  <w15:chartTrackingRefBased/>
  <w15:docId w15:val="{25656778-BF3B-4B29-9C52-3D00E6A6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6218767289B4590EF867AE7EF9B03" ma:contentTypeVersion="6" ma:contentTypeDescription="Create a new document." ma:contentTypeScope="" ma:versionID="2acfe16ee85170e6edd882e1480be25c">
  <xsd:schema xmlns:xsd="http://www.w3.org/2001/XMLSchema" xmlns:xs="http://www.w3.org/2001/XMLSchema" xmlns:p="http://schemas.microsoft.com/office/2006/metadata/properties" xmlns:ns2="130090b4-a39c-4398-a076-c27a7a402463" xmlns:ns3="410199f9-f902-45b3-9290-7877d67aa4e5" targetNamespace="http://schemas.microsoft.com/office/2006/metadata/properties" ma:root="true" ma:fieldsID="cd88887d928a99381bebfb412ed34ec5" ns2:_="" ns3:_="">
    <xsd:import namespace="130090b4-a39c-4398-a076-c27a7a402463"/>
    <xsd:import namespace="410199f9-f902-45b3-9290-7877d67aa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90b4-a39c-4398-a076-c27a7a402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199f9-f902-45b3-9290-7877d67a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52E64-3B38-49E1-84A8-D2311977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090b4-a39c-4398-a076-c27a7a402463"/>
    <ds:schemaRef ds:uri="410199f9-f902-45b3-9290-7877d67aa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0B344-95F9-4E80-AFA5-D4CFA60CE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B4420-7944-44B1-BC2C-043A83119605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410199f9-f902-45b3-9290-7877d67aa4e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30090b4-a39c-4398-a076-c27a7a40246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4</DocSecurity>
  <Lines>37</Lines>
  <Paragraphs>10</Paragraphs>
  <ScaleCrop>false</ScaleCrop>
  <Company>Scottish Government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Begbie</dc:creator>
  <cp:keywords/>
  <dc:description/>
  <cp:lastModifiedBy>Shona - ann Kinnear</cp:lastModifiedBy>
  <cp:revision>2</cp:revision>
  <dcterms:created xsi:type="dcterms:W3CDTF">2023-03-23T13:47:00Z</dcterms:created>
  <dcterms:modified xsi:type="dcterms:W3CDTF">2023-03-23T13:47:00Z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0x0101009666218767289B4590EF867AE7EF9B03</vt:lpwstr>
  </property>
</Properties>
</file>